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C14A" w14:textId="3F224E6C" w:rsidR="737E2C47" w:rsidRDefault="737E2C47" w:rsidP="737E2C47">
      <w:pPr>
        <w:pStyle w:val="Otsikko"/>
        <w:rPr>
          <w:sz w:val="52"/>
          <w:szCs w:val="52"/>
          <w:lang w:bidi="sv-FI"/>
        </w:rPr>
      </w:pPr>
    </w:p>
    <w:p w14:paraId="6C9BE200" w14:textId="77777777" w:rsidR="00F162B4" w:rsidRDefault="00F162B4" w:rsidP="00F162B4">
      <w:pPr>
        <w:pStyle w:val="Otsikko"/>
        <w:rPr>
          <w:sz w:val="52"/>
          <w:szCs w:val="52"/>
        </w:rPr>
      </w:pPr>
      <w:r w:rsidRPr="73C970F7">
        <w:rPr>
          <w:sz w:val="52"/>
          <w:szCs w:val="52"/>
          <w:lang w:bidi="sv-FI"/>
        </w:rPr>
        <w:t xml:space="preserve">Riksarkivets anskaffningspolicy för privata arkivmaterial </w:t>
      </w:r>
    </w:p>
    <w:p w14:paraId="3339FB1C" w14:textId="77777777" w:rsidR="00F162B4" w:rsidRPr="00F162B4" w:rsidRDefault="00F162B4" w:rsidP="00F162B4">
      <w:pPr>
        <w:pStyle w:val="Otsikko1"/>
        <w:rPr>
          <w:lang w:val="sv-SE"/>
        </w:rPr>
      </w:pPr>
    </w:p>
    <w:sdt>
      <w:sdtPr>
        <w:rPr>
          <w:rFonts w:asciiTheme="minorHAnsi" w:eastAsiaTheme="minorEastAsia" w:hAnsiTheme="minorHAnsi" w:cstheme="minorBidi"/>
          <w:b w:val="0"/>
          <w:bCs w:val="0"/>
          <w:smallCaps w:val="0"/>
          <w:color w:val="auto"/>
          <w:sz w:val="22"/>
          <w:szCs w:val="22"/>
        </w:rPr>
        <w:id w:val="1554933092"/>
        <w:docPartObj>
          <w:docPartGallery w:val="Table of Contents"/>
          <w:docPartUnique/>
        </w:docPartObj>
      </w:sdtPr>
      <w:sdtEndPr/>
      <w:sdtContent>
        <w:p w14:paraId="5263243B" w14:textId="77777777" w:rsidR="00F162B4" w:rsidRDefault="3D915E54" w:rsidP="737E2C47">
          <w:pPr>
            <w:pStyle w:val="Sisllysluettelonotsikko"/>
            <w:rPr>
              <w:lang w:bidi="sv-FI"/>
            </w:rPr>
          </w:pPr>
          <w:r w:rsidRPr="737E2C47">
            <w:rPr>
              <w:lang w:bidi="sv-FI"/>
            </w:rPr>
            <w:t>Innehåll</w:t>
          </w:r>
        </w:p>
        <w:p w14:paraId="4071DB14" w14:textId="1A90F3E6" w:rsidR="00F162B4" w:rsidRDefault="00F162B4" w:rsidP="737E2C47">
          <w:pPr>
            <w:pStyle w:val="Sisluet1"/>
            <w:tabs>
              <w:tab w:val="right" w:leader="dot" w:pos="10185"/>
            </w:tabs>
            <w:rPr>
              <w:rStyle w:val="Hyperlinkki"/>
              <w:noProof/>
              <w:kern w:val="2"/>
              <w:lang w:val="fi-FI" w:eastAsia="fi-FI"/>
              <w14:ligatures w14:val="standardContextual"/>
            </w:rPr>
          </w:pPr>
          <w:r>
            <w:fldChar w:fldCharType="begin"/>
          </w:r>
          <w:r>
            <w:instrText>TOC \o "1-3" \z \u \h</w:instrText>
          </w:r>
          <w:r>
            <w:fldChar w:fldCharType="separate"/>
          </w:r>
          <w:hyperlink w:anchor="_Toc1637637441">
            <w:r w:rsidR="737E2C47" w:rsidRPr="737E2C47">
              <w:rPr>
                <w:rStyle w:val="Hyperlinkki"/>
              </w:rPr>
              <w:t>1 INLEDNING</w:t>
            </w:r>
            <w:r>
              <w:tab/>
            </w:r>
            <w:r>
              <w:fldChar w:fldCharType="begin"/>
            </w:r>
            <w:r>
              <w:instrText>PAGEREF _Toc1637637441 \h</w:instrText>
            </w:r>
            <w:r>
              <w:fldChar w:fldCharType="separate"/>
            </w:r>
            <w:r w:rsidR="737E2C47" w:rsidRPr="737E2C47">
              <w:rPr>
                <w:rStyle w:val="Hyperlinkki"/>
              </w:rPr>
              <w:t>1</w:t>
            </w:r>
            <w:r>
              <w:fldChar w:fldCharType="end"/>
            </w:r>
          </w:hyperlink>
        </w:p>
        <w:p w14:paraId="6AEE5A77" w14:textId="255F8AFC" w:rsidR="00F162B4" w:rsidRDefault="737E2C47" w:rsidP="737E2C47">
          <w:pPr>
            <w:pStyle w:val="Sisluet1"/>
            <w:tabs>
              <w:tab w:val="right" w:leader="dot" w:pos="10185"/>
            </w:tabs>
            <w:rPr>
              <w:rStyle w:val="Hyperlinkki"/>
              <w:noProof/>
              <w:kern w:val="2"/>
              <w:lang w:val="fi-FI" w:eastAsia="fi-FI"/>
              <w14:ligatures w14:val="standardContextual"/>
            </w:rPr>
          </w:pPr>
          <w:hyperlink w:anchor="_Toc1670731414">
            <w:r w:rsidRPr="737E2C47">
              <w:rPr>
                <w:rStyle w:val="Hyperlinkki"/>
              </w:rPr>
              <w:t>2 RIKSARKIVETS ANSKAFFNINGSPOLITISKA PRINCIPER</w:t>
            </w:r>
            <w:r w:rsidR="00F162B4">
              <w:tab/>
            </w:r>
            <w:r w:rsidR="00F162B4">
              <w:fldChar w:fldCharType="begin"/>
            </w:r>
            <w:r w:rsidR="00F162B4">
              <w:instrText>PAGEREF _Toc1670731414 \h</w:instrText>
            </w:r>
            <w:r w:rsidR="00F162B4">
              <w:fldChar w:fldCharType="separate"/>
            </w:r>
            <w:r w:rsidRPr="737E2C47">
              <w:rPr>
                <w:rStyle w:val="Hyperlinkki"/>
              </w:rPr>
              <w:t>2</w:t>
            </w:r>
            <w:r w:rsidR="00F162B4">
              <w:fldChar w:fldCharType="end"/>
            </w:r>
          </w:hyperlink>
        </w:p>
        <w:p w14:paraId="55117D04" w14:textId="49819E0F" w:rsidR="00F162B4" w:rsidRDefault="737E2C47" w:rsidP="737E2C47">
          <w:pPr>
            <w:pStyle w:val="Sisluet2"/>
            <w:tabs>
              <w:tab w:val="right" w:leader="dot" w:pos="10185"/>
            </w:tabs>
            <w:rPr>
              <w:rStyle w:val="Hyperlinkki"/>
              <w:noProof/>
              <w:kern w:val="2"/>
              <w:lang w:val="fi-FI" w:eastAsia="fi-FI"/>
              <w14:ligatures w14:val="standardContextual"/>
            </w:rPr>
          </w:pPr>
          <w:hyperlink w:anchor="_Toc1238735893">
            <w:r w:rsidRPr="737E2C47">
              <w:rPr>
                <w:rStyle w:val="Hyperlinkki"/>
              </w:rPr>
              <w:t>2.1 NATIONELLT BETYDELSEFULLA PRIVATA ARKIVMATERIAL</w:t>
            </w:r>
            <w:r w:rsidR="00F162B4">
              <w:tab/>
            </w:r>
            <w:r w:rsidR="00F162B4">
              <w:fldChar w:fldCharType="begin"/>
            </w:r>
            <w:r w:rsidR="00F162B4">
              <w:instrText>PAGEREF _Toc1238735893 \h</w:instrText>
            </w:r>
            <w:r w:rsidR="00F162B4">
              <w:fldChar w:fldCharType="separate"/>
            </w:r>
            <w:r w:rsidRPr="737E2C47">
              <w:rPr>
                <w:rStyle w:val="Hyperlinkki"/>
              </w:rPr>
              <w:t>2</w:t>
            </w:r>
            <w:r w:rsidR="00F162B4">
              <w:fldChar w:fldCharType="end"/>
            </w:r>
          </w:hyperlink>
        </w:p>
        <w:p w14:paraId="1AF5F0FA" w14:textId="0DF555F3" w:rsidR="00F162B4" w:rsidRDefault="737E2C47" w:rsidP="737E2C47">
          <w:pPr>
            <w:pStyle w:val="Sisluet2"/>
            <w:tabs>
              <w:tab w:val="right" w:leader="dot" w:pos="10185"/>
            </w:tabs>
            <w:rPr>
              <w:rStyle w:val="Hyperlinkki"/>
              <w:noProof/>
              <w:kern w:val="2"/>
              <w:lang w:val="fi-FI" w:eastAsia="fi-FI"/>
              <w14:ligatures w14:val="standardContextual"/>
            </w:rPr>
          </w:pPr>
          <w:hyperlink w:anchor="_Toc2116005043">
            <w:r w:rsidRPr="737E2C47">
              <w:rPr>
                <w:rStyle w:val="Hyperlinkki"/>
              </w:rPr>
              <w:t>2.2 SAMHÄLLELIGT BETYDELSEFULLA TEMAN</w:t>
            </w:r>
            <w:r w:rsidR="00F162B4">
              <w:tab/>
            </w:r>
            <w:r w:rsidR="00F162B4">
              <w:fldChar w:fldCharType="begin"/>
            </w:r>
            <w:r w:rsidR="00F162B4">
              <w:instrText>PAGEREF _Toc2116005043 \h</w:instrText>
            </w:r>
            <w:r w:rsidR="00F162B4">
              <w:fldChar w:fldCharType="separate"/>
            </w:r>
            <w:r w:rsidRPr="737E2C47">
              <w:rPr>
                <w:rStyle w:val="Hyperlinkki"/>
              </w:rPr>
              <w:t>4</w:t>
            </w:r>
            <w:r w:rsidR="00F162B4">
              <w:fldChar w:fldCharType="end"/>
            </w:r>
          </w:hyperlink>
        </w:p>
        <w:p w14:paraId="682A5739" w14:textId="04EAC0E6" w:rsidR="00F162B4" w:rsidRDefault="737E2C47" w:rsidP="737E2C47">
          <w:pPr>
            <w:pStyle w:val="Sisluet2"/>
            <w:tabs>
              <w:tab w:val="right" w:leader="dot" w:pos="10185"/>
            </w:tabs>
            <w:rPr>
              <w:rStyle w:val="Hyperlinkki"/>
              <w:noProof/>
              <w:kern w:val="2"/>
              <w:lang w:val="fi-FI" w:eastAsia="fi-FI"/>
              <w14:ligatures w14:val="standardContextual"/>
            </w:rPr>
          </w:pPr>
          <w:hyperlink w:anchor="_Toc303975211">
            <w:r w:rsidRPr="737E2C47">
              <w:rPr>
                <w:rStyle w:val="Hyperlinkki"/>
              </w:rPr>
              <w:t>2.3 ALLMÄNNA ANSKAFFNINGSPRINCIPER SAMT ANSKAFFNINGSKRITERIER SOM ÄR OBEROENDE AV MATERIALENS INFORMATIONSINNEHÅLL</w:t>
            </w:r>
            <w:r w:rsidR="00F162B4">
              <w:tab/>
            </w:r>
            <w:r w:rsidR="00F162B4">
              <w:fldChar w:fldCharType="begin"/>
            </w:r>
            <w:r w:rsidR="00F162B4">
              <w:instrText>PAGEREF _Toc303975211 \h</w:instrText>
            </w:r>
            <w:r w:rsidR="00F162B4">
              <w:fldChar w:fldCharType="separate"/>
            </w:r>
            <w:r w:rsidRPr="737E2C47">
              <w:rPr>
                <w:rStyle w:val="Hyperlinkki"/>
              </w:rPr>
              <w:t>6</w:t>
            </w:r>
            <w:r w:rsidR="00F162B4">
              <w:fldChar w:fldCharType="end"/>
            </w:r>
          </w:hyperlink>
        </w:p>
        <w:p w14:paraId="3B610C96" w14:textId="65BE6F76" w:rsidR="00F162B4" w:rsidRDefault="737E2C47" w:rsidP="737E2C47">
          <w:pPr>
            <w:pStyle w:val="Sisluet1"/>
            <w:tabs>
              <w:tab w:val="right" w:leader="dot" w:pos="10185"/>
            </w:tabs>
            <w:rPr>
              <w:rStyle w:val="Hyperlinkki"/>
              <w:noProof/>
              <w:kern w:val="2"/>
              <w:lang w:val="fi-FI" w:eastAsia="fi-FI"/>
              <w14:ligatures w14:val="standardContextual"/>
            </w:rPr>
          </w:pPr>
          <w:hyperlink w:anchor="_Toc599615066">
            <w:r w:rsidRPr="737E2C47">
              <w:rPr>
                <w:rStyle w:val="Hyperlinkki"/>
              </w:rPr>
              <w:t>3 SAMEARKIVET</w:t>
            </w:r>
            <w:r w:rsidR="00F162B4">
              <w:tab/>
            </w:r>
            <w:r w:rsidR="00F162B4">
              <w:fldChar w:fldCharType="begin"/>
            </w:r>
            <w:r w:rsidR="00F162B4">
              <w:instrText>PAGEREF _Toc599615066 \h</w:instrText>
            </w:r>
            <w:r w:rsidR="00F162B4">
              <w:fldChar w:fldCharType="separate"/>
            </w:r>
            <w:r w:rsidRPr="737E2C47">
              <w:rPr>
                <w:rStyle w:val="Hyperlinkki"/>
              </w:rPr>
              <w:t>7</w:t>
            </w:r>
            <w:r w:rsidR="00F162B4">
              <w:fldChar w:fldCharType="end"/>
            </w:r>
          </w:hyperlink>
        </w:p>
        <w:p w14:paraId="152C9908" w14:textId="5C966079" w:rsidR="00F162B4" w:rsidRDefault="737E2C47" w:rsidP="737E2C47">
          <w:pPr>
            <w:pStyle w:val="Sisluet1"/>
            <w:tabs>
              <w:tab w:val="right" w:leader="dot" w:pos="10185"/>
            </w:tabs>
            <w:rPr>
              <w:rStyle w:val="Hyperlinkki"/>
              <w:noProof/>
              <w:kern w:val="2"/>
              <w:lang w:val="fi-FI" w:eastAsia="fi-FI"/>
              <w14:ligatures w14:val="standardContextual"/>
            </w:rPr>
          </w:pPr>
          <w:hyperlink w:anchor="_Toc173063939">
            <w:r w:rsidRPr="737E2C47">
              <w:rPr>
                <w:rStyle w:val="Hyperlinkki"/>
              </w:rPr>
              <w:t>4 GILTIGHETSTID</w:t>
            </w:r>
            <w:r w:rsidR="00F162B4">
              <w:tab/>
            </w:r>
            <w:r w:rsidR="00F162B4">
              <w:fldChar w:fldCharType="begin"/>
            </w:r>
            <w:r w:rsidR="00F162B4">
              <w:instrText>PAGEREF _Toc173063939 \h</w:instrText>
            </w:r>
            <w:r w:rsidR="00F162B4">
              <w:fldChar w:fldCharType="separate"/>
            </w:r>
            <w:r w:rsidRPr="737E2C47">
              <w:rPr>
                <w:rStyle w:val="Hyperlinkki"/>
              </w:rPr>
              <w:t>7</w:t>
            </w:r>
            <w:r w:rsidR="00F162B4">
              <w:fldChar w:fldCharType="end"/>
            </w:r>
          </w:hyperlink>
          <w:r w:rsidR="00F162B4">
            <w:fldChar w:fldCharType="end"/>
          </w:r>
        </w:p>
      </w:sdtContent>
    </w:sdt>
    <w:p w14:paraId="34FA1C9E" w14:textId="77777777" w:rsidR="00F162B4" w:rsidRDefault="00F162B4" w:rsidP="00F162B4"/>
    <w:p w14:paraId="7A28A659" w14:textId="77777777" w:rsidR="00F162B4" w:rsidRDefault="00F162B4" w:rsidP="00F162B4">
      <w:r>
        <w:rPr>
          <w:lang w:bidi="sv-FI"/>
        </w:rPr>
        <w:br w:type="page"/>
      </w:r>
    </w:p>
    <w:p w14:paraId="04829314" w14:textId="58C18032" w:rsidR="00F162B4" w:rsidRPr="00F162B4" w:rsidRDefault="737E2C47" w:rsidP="737E2C47">
      <w:pPr>
        <w:pStyle w:val="Otsikko1"/>
        <w:spacing w:after="240"/>
        <w:rPr>
          <w:rFonts w:asciiTheme="majorHAnsi" w:hAnsiTheme="majorHAnsi"/>
          <w:b/>
          <w:bCs/>
          <w:lang w:val="sv-SE"/>
        </w:rPr>
      </w:pPr>
      <w:bookmarkStart w:id="0" w:name="_Toc1637637441"/>
      <w:r w:rsidRPr="737E2C47">
        <w:rPr>
          <w:rFonts w:asciiTheme="majorHAnsi" w:hAnsiTheme="majorHAnsi"/>
          <w:b/>
          <w:bCs/>
          <w:lang w:val="sv-SE"/>
        </w:rPr>
        <w:lastRenderedPageBreak/>
        <w:t>1</w:t>
      </w:r>
      <w:r w:rsidR="43785EAF" w:rsidRPr="737E2C47">
        <w:rPr>
          <w:rFonts w:asciiTheme="majorHAnsi" w:hAnsiTheme="majorHAnsi"/>
          <w:b/>
          <w:bCs/>
          <w:lang w:val="sv-SE"/>
        </w:rPr>
        <w:t xml:space="preserve"> </w:t>
      </w:r>
      <w:r w:rsidR="3D915E54" w:rsidRPr="737E2C47">
        <w:rPr>
          <w:rFonts w:asciiTheme="majorHAnsi" w:hAnsiTheme="majorHAnsi"/>
          <w:b/>
          <w:bCs/>
          <w:lang w:val="sv-SE"/>
        </w:rPr>
        <w:t>INLEDNING</w:t>
      </w:r>
      <w:bookmarkEnd w:id="0"/>
    </w:p>
    <w:p w14:paraId="20512BBA"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Riksarkivet tar emot analoga och digitala privata arkivmaterial som en del av det dokumentära nationella kulturarvet. Privata arkivmaterial möjliggör att man kan bilda sig en mer omfattande bild av det finländska samhället än vad som är möjligt enbart utifrån de arkiverade informationsmaterialen från den offentliga förvaltningen.</w:t>
      </w:r>
    </w:p>
    <w:p w14:paraId="650740A8"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Riksarkivets anskaffningspolicy är en del av den riksomfattande anskaffningspolicyn. Riksarkivet har målet att i samarbete med andra aktörer som tar emot och förvarar privata arkivmaterial säkerställa förvarandet av ett material som är tematiskt, tidsmässigt och regionalt mångsidigt och samhälleligt representativt. </w:t>
      </w:r>
    </w:p>
    <w:p w14:paraId="62484ED0"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Genom den nationella anskaffningspolicyn organiseras arkivorganisationernas anskaffning och förutsättningar skapas för en anskaffningspolitisk arbetsfördelning. Varje arkivorganisation som ingår i arbetsfördelningen följer dock sin egen anskaffningspolicy. </w:t>
      </w:r>
    </w:p>
    <w:p w14:paraId="0B045CFB" w14:textId="77777777" w:rsidR="00F162B4" w:rsidRPr="00F162B4" w:rsidRDefault="00F162B4" w:rsidP="737E2C47">
      <w:pPr>
        <w:spacing w:line="240" w:lineRule="auto"/>
        <w:rPr>
          <w:rFonts w:asciiTheme="minorHAnsi" w:eastAsiaTheme="minorEastAsia" w:hAnsiTheme="minorHAnsi" w:cstheme="minorBidi"/>
          <w:lang w:val="sv-SE"/>
        </w:rPr>
      </w:pPr>
      <w:r>
        <w:rPr>
          <w:noProof/>
          <w:lang w:bidi="sv-FI"/>
        </w:rPr>
        <mc:AlternateContent>
          <mc:Choice Requires="wps">
            <w:drawing>
              <wp:anchor distT="0" distB="0" distL="114300" distR="114300" simplePos="0" relativeHeight="251659264" behindDoc="0" locked="0" layoutInCell="1" allowOverlap="1" wp14:anchorId="3F7211E6" wp14:editId="16256B84">
                <wp:simplePos x="0" y="0"/>
                <wp:positionH relativeFrom="column">
                  <wp:posOffset>-21590</wp:posOffset>
                </wp:positionH>
                <wp:positionV relativeFrom="paragraph">
                  <wp:posOffset>20955</wp:posOffset>
                </wp:positionV>
                <wp:extent cx="6527800" cy="539750"/>
                <wp:effectExtent l="0" t="0" r="25400" b="12700"/>
                <wp:wrapNone/>
                <wp:docPr id="1193749529" name="Tekstiruutu 1"/>
                <wp:cNvGraphicFramePr/>
                <a:graphic xmlns:a="http://schemas.openxmlformats.org/drawingml/2006/main">
                  <a:graphicData uri="http://schemas.microsoft.com/office/word/2010/wordprocessingShape">
                    <wps:wsp>
                      <wps:cNvSpPr/>
                      <wps:spPr>
                        <a:xfrm>
                          <a:off x="0" y="0"/>
                          <a:ext cx="6527800" cy="539750"/>
                        </a:xfrm>
                        <a:prstGeom prst="rect">
                          <a:avLst/>
                        </a:prstGeom>
                        <a:solidFill>
                          <a:schemeClr val="lt1"/>
                        </a:solidFill>
                        <a:ln w="6350">
                          <a:solidFill>
                            <a:srgbClr val="000000"/>
                          </a:solidFill>
                        </a:ln>
                      </wps:spPr>
                      <wps:txbx>
                        <w:txbxContent>
                          <w:p w14:paraId="20FDF82E" w14:textId="77777777" w:rsidR="0018780C" w:rsidRPr="001F088D" w:rsidRDefault="0018780C" w:rsidP="005C44BD">
                            <w:pPr>
                              <w:spacing w:line="276" w:lineRule="auto"/>
                              <w:rPr>
                                <w:rFonts w:ascii="Calibri" w:hAnsi="Calibri" w:cs="Calibri"/>
                                <w:b/>
                                <w:bCs/>
                                <w:lang w:val="sv-SE"/>
                              </w:rPr>
                            </w:pPr>
                            <w:r w:rsidRPr="001F088D">
                              <w:rPr>
                                <w:rFonts w:ascii="Calibri" w:hAnsi="Calibri" w:cs="Calibri"/>
                                <w:b/>
                                <w:bCs/>
                                <w:lang w:val="sv-SE"/>
                              </w:rPr>
                              <w:t xml:space="preserve">Riksarkivet tar inte emot privata arkivmaterial där ansvaret för anskaffningen enligt den nationella anskaffningspolitiska arbetsfördelningen tillhör en annan arkivorganisation. </w:t>
                            </w:r>
                          </w:p>
                          <w:p w14:paraId="4A26B355" w14:textId="77777777" w:rsidR="0018780C" w:rsidRPr="001F088D" w:rsidRDefault="0018780C" w:rsidP="005C44BD">
                            <w:pPr>
                              <w:spacing w:line="276" w:lineRule="auto"/>
                              <w:rPr>
                                <w:rFonts w:ascii="Calibri" w:hAnsi="Calibri" w:cs="Calibri"/>
                                <w:lang w:val="sv-SE"/>
                              </w:rPr>
                            </w:pPr>
                            <w:r w:rsidRPr="001F088D">
                              <w:rPr>
                                <w:rFonts w:ascii="Calibri" w:hAnsi="Calibri" w:cs="Calibri"/>
                                <w:lang w:val="sv-SE"/>
                              </w:rPr>
                              <w:t> </w:t>
                            </w:r>
                          </w:p>
                        </w:txbxContent>
                      </wps:txbx>
                      <wps:bodyPr spcFirstLastPara="0" wrap="square" lIns="91440" tIns="45720" rIns="91440" bIns="45720" anchor="t">
                        <a:noAutofit/>
                      </wps:bodyPr>
                    </wps:wsp>
                  </a:graphicData>
                </a:graphic>
              </wp:anchor>
            </w:drawing>
          </mc:Choice>
          <mc:Fallback>
            <w:pict>
              <v:rect w14:anchorId="3F7211E6" id="Tekstiruutu 1" o:spid="_x0000_s1026" style="position:absolute;margin-left:-1.7pt;margin-top:1.65pt;width:514pt;height: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hBygEAAJoDAAAOAAAAZHJzL2Uyb0RvYy54bWysU8GO2jAQvVfqP1i+lwQWlt2IsKq6oqq0&#10;apG2+wHGsYklx3ZnDAl/37GhQJdb1RwcT2b8Zt7zy+Jp6CzbK0DjXc3Ho5Iz5aRvjNvW/O3n6tMD&#10;ZxiFa4T1TtX8oJA/LT9+WPShUhPfetsoYATisOpDzdsYQ1UUKFvVCRz5oBwltYdORAphWzQgekLv&#10;bDEpy/ui99AE8FIh0tfnY5IvM77WSsYfWqOKzNacZot5hbxu0losF6LaggitkacxxD9M0QnjqOkZ&#10;6llEwXZgbqA6I8Gj13EkfVd4rY1UmQOxGZfv2Ly2IqjMhcTBcJYJ/x+s/L5/DWsgGfqAFdI2sRg0&#10;dOlN87Ehi3U4i6WGyCR9vJ9N5g8laSopN7t7nM+ymsXldACMX5XvWNrUHOgyskZi/4KROlLpn5LU&#10;DL01zcpYm4NkAPXFAtsLujobx+mq6MRfVdaxnia5o9a3CLDdnM+X+bmFIEDrCPdCPu3isBlOimx8&#10;c1gDwyBXhli8CIxrAWQRIt6TbWqOv3YCFGf2m6N7eRxPp8lnOZjO5hMK4Dqzuc4IJ1tPbjzq4vzn&#10;XfTaZG3SHMfmp/HIAFmAk1mTw67jXHX5pZa/AQAA//8DAFBLAwQUAAYACAAAACEAxN8JGd8AAAAI&#10;AQAADwAAAGRycy9kb3ducmV2LnhtbEyPzU7DMBCE70i8g7VI3FqHpKqikE2FipC4Idryc3TiJUmJ&#10;12nstOnb457KcTSjmW/y1WQ6caTBtZYRHuYRCOLK6pZrhN32ZZaCcF6xVp1lQjiTg1Vxe5OrTNsT&#10;v9Nx42sRSthlCqHxvs+kdFVDRrm57YmD92MHo3yQQy31oE6h3HQyjqKlNKrlsNContYNVb+b0SAM&#10;8fixLvvv7evhIHfnz6/981u1R7y/m54eQXia/DUMF/yADkVgKu3I2okOYZYsQhIhSUBc7CheLEGU&#10;CGmagCxy+f9A8QcAAP//AwBQSwECLQAUAAYACAAAACEAtoM4kv4AAADhAQAAEwAAAAAAAAAAAAAA&#10;AAAAAAAAW0NvbnRlbnRfVHlwZXNdLnhtbFBLAQItABQABgAIAAAAIQA4/SH/1gAAAJQBAAALAAAA&#10;AAAAAAAAAAAAAC8BAABfcmVscy8ucmVsc1BLAQItABQABgAIAAAAIQBryehBygEAAJoDAAAOAAAA&#10;AAAAAAAAAAAAAC4CAABkcnMvZTJvRG9jLnhtbFBLAQItABQABgAIAAAAIQDE3wkZ3wAAAAgBAAAP&#10;AAAAAAAAAAAAAAAAACQEAABkcnMvZG93bnJldi54bWxQSwUGAAAAAAQABADzAAAAMAUAAAAA&#10;" fillcolor="white [3201]" strokeweight=".5pt">
                <v:textbox>
                  <w:txbxContent>
                    <w:p w14:paraId="20FDF82E" w14:textId="77777777" w:rsidR="0018780C" w:rsidRPr="001F088D" w:rsidRDefault="0018780C" w:rsidP="005C44BD">
                      <w:pPr>
                        <w:spacing w:line="276" w:lineRule="auto"/>
                        <w:rPr>
                          <w:rFonts w:ascii="Calibri" w:hAnsi="Calibri" w:cs="Calibri"/>
                          <w:b/>
                          <w:bCs/>
                          <w:lang w:val="sv-SE"/>
                        </w:rPr>
                      </w:pPr>
                      <w:r w:rsidRPr="001F088D">
                        <w:rPr>
                          <w:rFonts w:ascii="Calibri" w:hAnsi="Calibri" w:cs="Calibri"/>
                          <w:b/>
                          <w:bCs/>
                          <w:lang w:val="sv-SE"/>
                        </w:rPr>
                        <w:t xml:space="preserve">Riksarkivet tar inte emot privata arkivmaterial där ansvaret för anskaffningen enligt den nationella anskaffningspolitiska arbetsfördelningen tillhör en annan arkivorganisation. </w:t>
                      </w:r>
                    </w:p>
                    <w:p w14:paraId="4A26B355" w14:textId="77777777" w:rsidR="0018780C" w:rsidRPr="001F088D" w:rsidRDefault="0018780C" w:rsidP="005C44BD">
                      <w:pPr>
                        <w:spacing w:line="276" w:lineRule="auto"/>
                        <w:rPr>
                          <w:rFonts w:ascii="Calibri" w:hAnsi="Calibri" w:cs="Calibri"/>
                          <w:lang w:val="sv-SE"/>
                        </w:rPr>
                      </w:pPr>
                      <w:r w:rsidRPr="001F088D">
                        <w:rPr>
                          <w:rFonts w:ascii="Calibri" w:hAnsi="Calibri" w:cs="Calibri"/>
                          <w:lang w:val="sv-SE"/>
                        </w:rPr>
                        <w:t> </w:t>
                      </w:r>
                    </w:p>
                  </w:txbxContent>
                </v:textbox>
              </v:rect>
            </w:pict>
          </mc:Fallback>
        </mc:AlternateContent>
      </w:r>
    </w:p>
    <w:p w14:paraId="416FAD60" w14:textId="77777777" w:rsidR="00F162B4" w:rsidRPr="00F162B4" w:rsidRDefault="00F162B4" w:rsidP="737E2C47">
      <w:pPr>
        <w:spacing w:line="240" w:lineRule="auto"/>
        <w:rPr>
          <w:rFonts w:asciiTheme="minorHAnsi" w:eastAsiaTheme="minorEastAsia" w:hAnsiTheme="minorHAnsi" w:cstheme="minorBidi"/>
          <w:lang w:val="sv-SE"/>
        </w:rPr>
      </w:pPr>
    </w:p>
    <w:p w14:paraId="745B0B72" w14:textId="77777777" w:rsidR="00F162B4" w:rsidRPr="00F162B4" w:rsidRDefault="00F162B4" w:rsidP="737E2C47">
      <w:pPr>
        <w:spacing w:line="240" w:lineRule="auto"/>
        <w:rPr>
          <w:rFonts w:asciiTheme="minorHAnsi" w:eastAsiaTheme="minorEastAsia" w:hAnsiTheme="minorHAnsi" w:cstheme="minorBidi"/>
          <w:lang w:val="sv-SE"/>
        </w:rPr>
      </w:pPr>
    </w:p>
    <w:p w14:paraId="63D310DE" w14:textId="244AA85D" w:rsidR="00F162B4" w:rsidRPr="00F162B4" w:rsidRDefault="2011A1A5" w:rsidP="737E2C47">
      <w:pPr>
        <w:pStyle w:val="Otsikko1"/>
        <w:spacing w:after="240"/>
        <w:rPr>
          <w:rFonts w:asciiTheme="majorHAnsi" w:hAnsiTheme="majorHAnsi"/>
          <w:b/>
          <w:bCs/>
          <w:lang w:val="sv-SE"/>
        </w:rPr>
      </w:pPr>
      <w:bookmarkStart w:id="1" w:name="_Toc1670731414"/>
      <w:r w:rsidRPr="737E2C47">
        <w:rPr>
          <w:rFonts w:asciiTheme="majorHAnsi" w:hAnsiTheme="majorHAnsi"/>
          <w:b/>
          <w:bCs/>
          <w:lang w:val="sv-SE"/>
        </w:rPr>
        <w:t xml:space="preserve">2 </w:t>
      </w:r>
      <w:r w:rsidR="3D915E54" w:rsidRPr="737E2C47">
        <w:rPr>
          <w:rFonts w:asciiTheme="majorHAnsi" w:hAnsiTheme="majorHAnsi"/>
          <w:b/>
          <w:bCs/>
          <w:lang w:val="sv-SE"/>
        </w:rPr>
        <w:t>RIKSARKIVETS ANSKAFFNINGSPOLITISKA PRINCIPER</w:t>
      </w:r>
      <w:bookmarkEnd w:id="1"/>
    </w:p>
    <w:p w14:paraId="333B099D"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Riksarkivets anskaffningspolicy baserar sig på värdebestämningen av de erbjudna privata arkivmaterialen och urvalet enligt anskaffningskriterierna. Anskaffningarna riktas enligt materialens </w:t>
      </w:r>
      <w:r w:rsidRPr="737E2C47">
        <w:rPr>
          <w:rFonts w:asciiTheme="minorHAnsi" w:eastAsiaTheme="minorEastAsia" w:hAnsiTheme="minorHAnsi" w:cstheme="minorBidi"/>
          <w:b/>
          <w:bCs/>
          <w:lang w:val="sv-SE" w:bidi="sv-FI"/>
        </w:rPr>
        <w:t>nationella betydelse</w:t>
      </w:r>
      <w:r w:rsidRPr="737E2C47">
        <w:rPr>
          <w:rFonts w:asciiTheme="minorHAnsi" w:eastAsiaTheme="minorEastAsia" w:hAnsiTheme="minorHAnsi" w:cstheme="minorBidi"/>
          <w:lang w:val="sv-SE" w:bidi="sv-FI"/>
        </w:rPr>
        <w:t xml:space="preserve"> (se kapitel 2.1) samt enligt de i detta dokument definierade samhälleligt viktiga </w:t>
      </w:r>
      <w:r w:rsidRPr="737E2C47">
        <w:rPr>
          <w:rFonts w:asciiTheme="minorHAnsi" w:eastAsiaTheme="minorEastAsia" w:hAnsiTheme="minorHAnsi" w:cstheme="minorBidi"/>
          <w:b/>
          <w:bCs/>
          <w:lang w:val="sv-SE" w:bidi="sv-FI"/>
        </w:rPr>
        <w:t>temana</w:t>
      </w:r>
      <w:r w:rsidRPr="737E2C47">
        <w:rPr>
          <w:rFonts w:asciiTheme="minorHAnsi" w:eastAsiaTheme="minorEastAsia" w:hAnsiTheme="minorHAnsi" w:cstheme="minorBidi"/>
          <w:lang w:val="sv-SE" w:bidi="sv-FI"/>
        </w:rPr>
        <w:t xml:space="preserve"> (se kapitel 2.2). Utöver dessa påverkas anskaffningen av material av de </w:t>
      </w:r>
      <w:r w:rsidRPr="737E2C47">
        <w:rPr>
          <w:rFonts w:asciiTheme="minorHAnsi" w:eastAsiaTheme="minorEastAsia" w:hAnsiTheme="minorHAnsi" w:cstheme="minorBidi"/>
          <w:b/>
          <w:bCs/>
          <w:lang w:val="sv-SE" w:bidi="sv-FI"/>
        </w:rPr>
        <w:t>allmänna anskaffningsprinciperna</w:t>
      </w:r>
      <w:r w:rsidRPr="737E2C47">
        <w:rPr>
          <w:rFonts w:asciiTheme="minorHAnsi" w:eastAsiaTheme="minorEastAsia" w:hAnsiTheme="minorHAnsi" w:cstheme="minorBidi"/>
          <w:lang w:val="sv-SE" w:bidi="sv-FI"/>
        </w:rPr>
        <w:t xml:space="preserve"> samt </w:t>
      </w:r>
      <w:r w:rsidRPr="737E2C47">
        <w:rPr>
          <w:rFonts w:asciiTheme="minorHAnsi" w:eastAsiaTheme="minorEastAsia" w:hAnsiTheme="minorHAnsi" w:cstheme="minorBidi"/>
          <w:b/>
          <w:bCs/>
          <w:lang w:val="sv-SE" w:bidi="sv-FI"/>
        </w:rPr>
        <w:t>anskaffningskriterierna</w:t>
      </w:r>
      <w:r w:rsidRPr="737E2C47">
        <w:rPr>
          <w:rFonts w:asciiTheme="minorHAnsi" w:eastAsiaTheme="minorEastAsia" w:hAnsiTheme="minorHAnsi" w:cstheme="minorBidi"/>
          <w:lang w:val="sv-SE" w:bidi="sv-FI"/>
        </w:rPr>
        <w:t xml:space="preserve"> som är oberoende av materialens informationsinnehåll (se kapitel 2.3). </w:t>
      </w:r>
    </w:p>
    <w:p w14:paraId="7AEC9443" w14:textId="77777777" w:rsidR="00F162B4" w:rsidRPr="00F162B4" w:rsidRDefault="3D915E54" w:rsidP="737E2C47">
      <w:pPr>
        <w:spacing w:line="240" w:lineRule="auto"/>
        <w:rPr>
          <w:rFonts w:asciiTheme="minorHAnsi" w:eastAsiaTheme="minorEastAsia" w:hAnsiTheme="minorHAnsi" w:cstheme="minorBidi"/>
          <w:b/>
          <w:bCs/>
          <w:lang w:val="sv-SE"/>
        </w:rPr>
      </w:pPr>
      <w:r w:rsidRPr="737E2C47">
        <w:rPr>
          <w:rFonts w:asciiTheme="minorHAnsi" w:eastAsiaTheme="minorEastAsia" w:hAnsiTheme="minorHAnsi" w:cstheme="minorBidi"/>
          <w:b/>
          <w:bCs/>
          <w:lang w:val="sv-SE" w:bidi="sv-FI"/>
        </w:rPr>
        <w:t xml:space="preserve">De principer och kriterier som beskrivs i anskaffningspolicyn ska i regel uppfyllas för att material ska kunna tas emot av Riksarkivet. </w:t>
      </w:r>
    </w:p>
    <w:p w14:paraId="6100D270" w14:textId="0C08A506" w:rsidR="00F162B4" w:rsidRPr="00F162B4" w:rsidRDefault="53165A04" w:rsidP="737E2C47">
      <w:pPr>
        <w:pStyle w:val="Otsikko2"/>
        <w:spacing w:after="240" w:line="240" w:lineRule="auto"/>
        <w:rPr>
          <w:rFonts w:asciiTheme="majorHAnsi" w:hAnsiTheme="majorHAnsi"/>
          <w:b/>
          <w:bCs/>
          <w:lang w:val="sv-SE"/>
        </w:rPr>
      </w:pPr>
      <w:bookmarkStart w:id="2" w:name="_Toc1238735893"/>
      <w:r w:rsidRPr="737E2C47">
        <w:rPr>
          <w:rFonts w:asciiTheme="majorHAnsi" w:hAnsiTheme="majorHAnsi"/>
          <w:b/>
          <w:bCs/>
          <w:lang w:val="sv-SE" w:bidi="sv-FI"/>
        </w:rPr>
        <w:t xml:space="preserve">2.1 </w:t>
      </w:r>
      <w:r w:rsidR="3D915E54" w:rsidRPr="737E2C47">
        <w:rPr>
          <w:rFonts w:asciiTheme="majorHAnsi" w:hAnsiTheme="majorHAnsi"/>
          <w:b/>
          <w:bCs/>
          <w:lang w:val="sv-SE" w:bidi="sv-FI"/>
        </w:rPr>
        <w:t>NATIONELLT BETYDELSEFULLA PRIVATA ARKIVMATERIAL</w:t>
      </w:r>
      <w:bookmarkEnd w:id="2"/>
    </w:p>
    <w:p w14:paraId="7795F584"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Riksarkivet </w:t>
      </w:r>
      <w:r w:rsidRPr="737E2C47">
        <w:rPr>
          <w:rFonts w:asciiTheme="minorHAnsi" w:eastAsiaTheme="minorEastAsia" w:hAnsiTheme="minorHAnsi" w:cstheme="minorBidi"/>
          <w:b/>
          <w:bCs/>
          <w:lang w:val="sv-SE" w:bidi="sv-FI"/>
        </w:rPr>
        <w:t>riktar</w:t>
      </w:r>
      <w:r w:rsidRPr="737E2C47">
        <w:rPr>
          <w:rFonts w:asciiTheme="minorHAnsi" w:eastAsiaTheme="minorEastAsia" w:hAnsiTheme="minorHAnsi" w:cstheme="minorBidi"/>
          <w:lang w:val="sv-SE" w:bidi="sv-FI"/>
        </w:rPr>
        <w:t xml:space="preserve"> anskaffningen av privata arkivmaterial inom ramen för den nationella anskaffningspolitiska arbetsfördelningen i regel till material och uppgifter av nationell betydelse. Den nationella betydelsen granskas särskilt ur det civila samhällets perspektiv och baserar sig på materialens och uppgifternas bevis- och informationsvärde. Nationellt betydelsefullt är privat arkivmaterial som dokumenterar en nationellt betydelsefull aktörs (persons eller samfunds) verksamhet och uppgifter. Nationellt betydelsefullt är också material som till informationsinnehållet är intressant för forskningsändamål. </w:t>
      </w:r>
    </w:p>
    <w:p w14:paraId="4EF8B932"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Vid bedömningen övervägs hur central ställning den organisation eller person som har skapat arkivmaterialet är i samhället samt i vilken omfattning organisationens eller personens uppgifter eller verksamhet har påverkat samhället. Nationellt betydelsefullt arkivmaterial har uppstått till exempel genom verksamheten hos ett samfund som verkar på nationell nivå eller en person som är/har varit föregångare inom sitt område. </w:t>
      </w:r>
      <w:r w:rsidRPr="737E2C47">
        <w:rPr>
          <w:rFonts w:asciiTheme="minorHAnsi" w:eastAsiaTheme="minorEastAsia" w:hAnsiTheme="minorHAnsi" w:cstheme="minorBidi"/>
          <w:b/>
          <w:bCs/>
          <w:lang w:val="sv-SE" w:bidi="sv-FI"/>
        </w:rPr>
        <w:t xml:space="preserve">Nationellt betydelsefullt privat arkivmaterial är av betydelse för hela Finlands kulturarv. </w:t>
      </w:r>
    </w:p>
    <w:p w14:paraId="36E590E6"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lastRenderedPageBreak/>
        <w:t>Ett arkivmaterial kan vara nationellt betydelsefullt även enbart utifrån dess informationsinnehåll, till exempel om det utgör en dokumentation av ett visst fenomen eller en viss händelse. Även lokalt material som dokumenterar ett fenomen som är betydelsefullt för samhället och intressant för forskningsändamål kan anses vara nationellt betydelsefullt.</w:t>
      </w:r>
    </w:p>
    <w:p w14:paraId="1FF4AA50"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Riksarkivet </w:t>
      </w:r>
      <w:r w:rsidRPr="737E2C47">
        <w:rPr>
          <w:rFonts w:asciiTheme="minorHAnsi" w:eastAsiaTheme="minorEastAsia" w:hAnsiTheme="minorHAnsi" w:cstheme="minorBidi"/>
          <w:b/>
          <w:bCs/>
          <w:lang w:val="sv-SE" w:bidi="sv-FI"/>
        </w:rPr>
        <w:t>riktar inte</w:t>
      </w:r>
      <w:r w:rsidRPr="737E2C47">
        <w:rPr>
          <w:rFonts w:asciiTheme="minorHAnsi" w:eastAsiaTheme="minorEastAsia" w:hAnsiTheme="minorHAnsi" w:cstheme="minorBidi"/>
          <w:lang w:val="sv-SE" w:bidi="sv-FI"/>
        </w:rPr>
        <w:t xml:space="preserve"> anskaffningen till privata arkivmaterial som endast har lokal eller regional betydelse för forskningsändamål eller med tanke på kulturarvet. Med lokalt arkivmaterial avses arkiv från en aktör på lokal eller regional nivå, arkivmaterial från ett samfund som verkar inom och är kopplad till en viss ort eller arkivmaterial som rör en person som bor/har bott inom ett visst område och som är kopplat till denna ort. </w:t>
      </w:r>
    </w:p>
    <w:p w14:paraId="083681FA"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i/>
          <w:iCs/>
          <w:lang w:val="sv-SE" w:bidi="sv-FI"/>
        </w:rPr>
        <w:t>Tabell 1. Den nationella betydelsen av privat arkivmaterial bedöms utifrån hur stor omfattning och inverkan aktörens verksamhet har haft, men också utifrån informationsinnehållet i det arkivmaterial som verksamheten har gett upphov till. Exempel på nationellt betydelsefullt arkivmaterial samt på arkivmaterial med endast lokal betydelse.</w:t>
      </w:r>
    </w:p>
    <w:tbl>
      <w:tblPr>
        <w:tblStyle w:val="TaulukkoRuudukko"/>
        <w:tblW w:w="0" w:type="auto"/>
        <w:tblLook w:val="04A0" w:firstRow="1" w:lastRow="0" w:firstColumn="1" w:lastColumn="0" w:noHBand="0" w:noVBand="1"/>
      </w:tblPr>
      <w:tblGrid>
        <w:gridCol w:w="1429"/>
        <w:gridCol w:w="3485"/>
        <w:gridCol w:w="1428"/>
        <w:gridCol w:w="3853"/>
      </w:tblGrid>
      <w:tr w:rsidR="00F162B4" w:rsidRPr="001F088D" w14:paraId="19F72D7E" w14:textId="77777777" w:rsidTr="737E2C47">
        <w:tc>
          <w:tcPr>
            <w:tcW w:w="1671" w:type="dxa"/>
          </w:tcPr>
          <w:p w14:paraId="2E250F2A" w14:textId="77777777" w:rsidR="00F162B4" w:rsidRPr="004A13AD" w:rsidRDefault="3D915E54" w:rsidP="737E2C47">
            <w:pPr>
              <w:spacing w:line="240" w:lineRule="auto"/>
              <w:rPr>
                <w:rFonts w:asciiTheme="minorHAnsi" w:hAnsiTheme="minorHAnsi"/>
                <w:b/>
                <w:bCs/>
              </w:rPr>
            </w:pPr>
            <w:r w:rsidRPr="737E2C47">
              <w:rPr>
                <w:rFonts w:asciiTheme="minorHAnsi" w:hAnsiTheme="minorHAnsi"/>
                <w:b/>
                <w:bCs/>
                <w:lang w:bidi="sv-FI"/>
              </w:rPr>
              <w:t xml:space="preserve">Nationellt betydelsefullt arkivmaterial </w:t>
            </w:r>
          </w:p>
        </w:tc>
        <w:tc>
          <w:tcPr>
            <w:tcW w:w="2764" w:type="dxa"/>
          </w:tcPr>
          <w:p w14:paraId="5EC392B3" w14:textId="77777777" w:rsidR="00F162B4" w:rsidRPr="004A13AD" w:rsidRDefault="3D915E54" w:rsidP="737E2C47">
            <w:pPr>
              <w:spacing w:line="240" w:lineRule="auto"/>
              <w:rPr>
                <w:rFonts w:asciiTheme="minorHAnsi" w:hAnsiTheme="minorHAnsi"/>
                <w:b/>
                <w:bCs/>
              </w:rPr>
            </w:pPr>
            <w:r w:rsidRPr="737E2C47">
              <w:rPr>
                <w:rFonts w:asciiTheme="minorHAnsi" w:hAnsiTheme="minorHAnsi"/>
                <w:b/>
                <w:bCs/>
                <w:lang w:bidi="sv-FI"/>
              </w:rPr>
              <w:t>Exempel på mottagna arkivmaterial och uppgifter</w:t>
            </w:r>
          </w:p>
        </w:tc>
        <w:tc>
          <w:tcPr>
            <w:tcW w:w="2326" w:type="dxa"/>
          </w:tcPr>
          <w:p w14:paraId="0FDFD212" w14:textId="77777777" w:rsidR="00F162B4" w:rsidRPr="004A13AD" w:rsidRDefault="3D915E54" w:rsidP="737E2C47">
            <w:pPr>
              <w:spacing w:line="240" w:lineRule="auto"/>
              <w:rPr>
                <w:rFonts w:asciiTheme="minorHAnsi" w:hAnsiTheme="minorHAnsi"/>
                <w:b/>
                <w:bCs/>
              </w:rPr>
            </w:pPr>
            <w:r w:rsidRPr="737E2C47">
              <w:rPr>
                <w:rFonts w:asciiTheme="minorHAnsi" w:hAnsiTheme="minorHAnsi"/>
                <w:b/>
                <w:bCs/>
                <w:lang w:bidi="sv-FI"/>
              </w:rPr>
              <w:t>Lokalt arkivmaterial</w:t>
            </w:r>
          </w:p>
        </w:tc>
        <w:tc>
          <w:tcPr>
            <w:tcW w:w="2867" w:type="dxa"/>
          </w:tcPr>
          <w:p w14:paraId="188AA561" w14:textId="77777777" w:rsidR="00F162B4" w:rsidRPr="004A13AD" w:rsidRDefault="3D915E54" w:rsidP="737E2C47">
            <w:pPr>
              <w:spacing w:line="240" w:lineRule="auto"/>
              <w:rPr>
                <w:rFonts w:asciiTheme="minorHAnsi" w:hAnsiTheme="minorHAnsi"/>
                <w:b/>
                <w:bCs/>
              </w:rPr>
            </w:pPr>
            <w:r w:rsidRPr="737E2C47">
              <w:rPr>
                <w:rFonts w:asciiTheme="minorHAnsi" w:hAnsiTheme="minorHAnsi"/>
                <w:b/>
                <w:bCs/>
                <w:lang w:bidi="sv-FI"/>
              </w:rPr>
              <w:t>Exempel på arkivmaterial och uppgifter som inte tas emot</w:t>
            </w:r>
          </w:p>
        </w:tc>
      </w:tr>
      <w:tr w:rsidR="00F162B4" w14:paraId="05FE6460" w14:textId="77777777" w:rsidTr="737E2C47">
        <w:tc>
          <w:tcPr>
            <w:tcW w:w="1671" w:type="dxa"/>
          </w:tcPr>
          <w:p w14:paraId="3A98F78A" w14:textId="77777777" w:rsidR="00F162B4" w:rsidRDefault="3D915E54" w:rsidP="737E2C47">
            <w:pPr>
              <w:spacing w:line="240" w:lineRule="auto"/>
              <w:rPr>
                <w:rFonts w:asciiTheme="minorHAnsi" w:hAnsiTheme="minorHAnsi"/>
                <w:lang w:bidi="sv-FI"/>
              </w:rPr>
            </w:pPr>
            <w:r w:rsidRPr="737E2C47">
              <w:rPr>
                <w:rFonts w:asciiTheme="minorHAnsi" w:hAnsiTheme="minorHAnsi"/>
                <w:lang w:bidi="sv-FI"/>
              </w:rPr>
              <w:t>Arkiv från ett samfund med verksamhet på riksomfattande nivå</w:t>
            </w:r>
          </w:p>
        </w:tc>
        <w:tc>
          <w:tcPr>
            <w:tcW w:w="2764" w:type="dxa"/>
          </w:tcPr>
          <w:p w14:paraId="195D4EE3"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Finlands naturskyddsförbunds arkiv</w:t>
            </w:r>
          </w:p>
          <w:p w14:paraId="2BA82791"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Finlands Röda Kors arkiv</w:t>
            </w:r>
          </w:p>
          <w:p w14:paraId="6D02BBFE"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Kristdemokraterna i Finlands arkiv</w:t>
            </w:r>
          </w:p>
          <w:p w14:paraId="1CF2E2B5"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Finlands judiska arkiv</w:t>
            </w:r>
          </w:p>
          <w:p w14:paraId="2CEFEEBB"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Romano Missios arkiv</w:t>
            </w:r>
          </w:p>
          <w:p w14:paraId="03DFA504" w14:textId="693BF12A"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Alfred Kordelins stiftelse</w:t>
            </w:r>
          </w:p>
        </w:tc>
        <w:tc>
          <w:tcPr>
            <w:tcW w:w="2326" w:type="dxa"/>
          </w:tcPr>
          <w:p w14:paraId="35CA39CF" w14:textId="77777777" w:rsidR="00F162B4" w:rsidRDefault="3D915E54" w:rsidP="737E2C47">
            <w:pPr>
              <w:spacing w:line="240" w:lineRule="auto"/>
              <w:rPr>
                <w:rFonts w:asciiTheme="minorHAnsi" w:hAnsiTheme="minorHAnsi"/>
                <w:lang w:bidi="sv-FI"/>
              </w:rPr>
            </w:pPr>
            <w:r w:rsidRPr="737E2C47">
              <w:rPr>
                <w:rFonts w:asciiTheme="minorHAnsi" w:hAnsiTheme="minorHAnsi"/>
                <w:lang w:bidi="sv-FI"/>
              </w:rPr>
              <w:t>Arkiv på regionnivå från en organisation med verksamhet på riksomfattande nivå: arkiv från en organisations lokalavdelning;</w:t>
            </w:r>
          </w:p>
          <w:p w14:paraId="2A188C3F" w14:textId="77777777" w:rsidR="00F162B4" w:rsidRDefault="3D915E54" w:rsidP="737E2C47">
            <w:pPr>
              <w:spacing w:line="240" w:lineRule="auto"/>
              <w:rPr>
                <w:rFonts w:asciiTheme="minorHAnsi" w:hAnsiTheme="minorHAnsi"/>
                <w:lang w:bidi="sv-FI"/>
              </w:rPr>
            </w:pPr>
            <w:r w:rsidRPr="737E2C47">
              <w:rPr>
                <w:rFonts w:asciiTheme="minorHAnsi" w:hAnsiTheme="minorHAnsi"/>
                <w:lang w:bidi="sv-FI"/>
              </w:rPr>
              <w:t>annat samfundsarkiv kopplat till en ort/region</w:t>
            </w:r>
          </w:p>
        </w:tc>
        <w:tc>
          <w:tcPr>
            <w:tcW w:w="2867" w:type="dxa"/>
          </w:tcPr>
          <w:p w14:paraId="0AC922C2"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arkiv från en förenings regionnivå/lokalavdelning</w:t>
            </w:r>
          </w:p>
          <w:p w14:paraId="61472618"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arkiv från ett partis regionnivå/lokalavdelning</w:t>
            </w:r>
          </w:p>
          <w:p w14:paraId="018D5AB6"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samfunds/stiftelses e.d. arkiv kopplat till en ort</w:t>
            </w:r>
          </w:p>
          <w:p w14:paraId="26DDB27D" w14:textId="77777777" w:rsidR="00F162B4" w:rsidRPr="00CB50E5"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by- och stadsdelsgemenskapers arkiv</w:t>
            </w:r>
          </w:p>
          <w:p w14:paraId="214598AA" w14:textId="2849C80C"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genealogiska samfunds arkiv</w:t>
            </w:r>
          </w:p>
        </w:tc>
      </w:tr>
      <w:tr w:rsidR="00F162B4" w:rsidRPr="001F088D" w14:paraId="73DC0A84" w14:textId="77777777" w:rsidTr="737E2C47">
        <w:tc>
          <w:tcPr>
            <w:tcW w:w="1671" w:type="dxa"/>
          </w:tcPr>
          <w:p w14:paraId="0B5D71F6" w14:textId="77777777" w:rsidR="00F162B4" w:rsidRDefault="3D915E54" w:rsidP="737E2C47">
            <w:pPr>
              <w:spacing w:line="240" w:lineRule="auto"/>
              <w:rPr>
                <w:rFonts w:asciiTheme="minorHAnsi" w:hAnsiTheme="minorHAnsi"/>
                <w:lang w:bidi="sv-FI"/>
              </w:rPr>
            </w:pPr>
            <w:r w:rsidRPr="737E2C47">
              <w:rPr>
                <w:rFonts w:asciiTheme="minorHAnsi" w:hAnsiTheme="minorHAnsi"/>
                <w:lang w:bidi="sv-FI"/>
              </w:rPr>
              <w:t xml:space="preserve">Nationellt inflytelserika personers personarkiv </w:t>
            </w:r>
          </w:p>
        </w:tc>
        <w:tc>
          <w:tcPr>
            <w:tcW w:w="2764" w:type="dxa"/>
          </w:tcPr>
          <w:p w14:paraId="1AE9933E"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 xml:space="preserve">ledande tjänstemän, politiker och sakkunniga </w:t>
            </w:r>
          </w:p>
          <w:p w14:paraId="0DC27B72"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inflytelserika personer och föregångare inom sitt område</w:t>
            </w:r>
          </w:p>
        </w:tc>
        <w:tc>
          <w:tcPr>
            <w:tcW w:w="2326" w:type="dxa"/>
          </w:tcPr>
          <w:p w14:paraId="79066BF0" w14:textId="77777777" w:rsidR="00F162B4" w:rsidRDefault="3D915E54" w:rsidP="737E2C47">
            <w:pPr>
              <w:spacing w:line="240" w:lineRule="auto"/>
              <w:rPr>
                <w:rFonts w:asciiTheme="minorHAnsi" w:hAnsiTheme="minorHAnsi"/>
                <w:lang w:bidi="sv-FI"/>
              </w:rPr>
            </w:pPr>
            <w:r w:rsidRPr="737E2C47">
              <w:rPr>
                <w:rFonts w:asciiTheme="minorHAnsi" w:hAnsiTheme="minorHAnsi"/>
                <w:lang w:bidi="sv-FI"/>
              </w:rPr>
              <w:t>Personarkiv kopplade till en ort/region</w:t>
            </w:r>
          </w:p>
        </w:tc>
        <w:tc>
          <w:tcPr>
            <w:tcW w:w="2867" w:type="dxa"/>
          </w:tcPr>
          <w:p w14:paraId="54A90971" w14:textId="71B997AA"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 xml:space="preserve">personarkiv av betydelse på lokal nivå </w:t>
            </w:r>
          </w:p>
        </w:tc>
      </w:tr>
      <w:tr w:rsidR="00F162B4" w14:paraId="23E3C281" w14:textId="77777777" w:rsidTr="737E2C47">
        <w:tc>
          <w:tcPr>
            <w:tcW w:w="1671" w:type="dxa"/>
          </w:tcPr>
          <w:p w14:paraId="5B8C5B51" w14:textId="77777777" w:rsidR="00F162B4" w:rsidRDefault="3D915E54" w:rsidP="737E2C47">
            <w:pPr>
              <w:spacing w:line="240" w:lineRule="auto"/>
              <w:rPr>
                <w:rFonts w:asciiTheme="minorHAnsi" w:hAnsiTheme="minorHAnsi"/>
                <w:lang w:bidi="sv-FI"/>
              </w:rPr>
            </w:pPr>
            <w:r w:rsidRPr="737E2C47">
              <w:rPr>
                <w:rFonts w:asciiTheme="minorHAnsi" w:hAnsiTheme="minorHAnsi"/>
                <w:lang w:bidi="sv-FI"/>
              </w:rPr>
              <w:lastRenderedPageBreak/>
              <w:t>Andra nationellt betydelsefulla material, fenomen och samlingar (se även temana)</w:t>
            </w:r>
          </w:p>
        </w:tc>
        <w:tc>
          <w:tcPr>
            <w:tcW w:w="2764" w:type="dxa"/>
          </w:tcPr>
          <w:p w14:paraId="32982BE3"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Jultomtens arkiv</w:t>
            </w:r>
          </w:p>
          <w:p w14:paraId="12D867CD"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Samlingen Lama 1990</w:t>
            </w:r>
          </w:p>
          <w:p w14:paraId="1312F021"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arkivmaterial som omfattas av den kopierings-/inlösningsrätt som genom lagstiftning fastställts för Riksarkivet</w:t>
            </w:r>
          </w:p>
        </w:tc>
        <w:tc>
          <w:tcPr>
            <w:tcW w:w="2326" w:type="dxa"/>
          </w:tcPr>
          <w:p w14:paraId="5892CE7F" w14:textId="77777777" w:rsidR="00F162B4" w:rsidRDefault="3D915E54" w:rsidP="737E2C47">
            <w:pPr>
              <w:spacing w:line="240" w:lineRule="auto"/>
              <w:rPr>
                <w:rFonts w:asciiTheme="minorHAnsi" w:hAnsiTheme="minorHAnsi"/>
                <w:lang w:bidi="sv-FI"/>
              </w:rPr>
            </w:pPr>
            <w:r w:rsidRPr="737E2C47">
              <w:rPr>
                <w:rFonts w:asciiTheme="minorHAnsi" w:hAnsiTheme="minorHAnsi"/>
                <w:lang w:bidi="sv-FI"/>
              </w:rPr>
              <w:t>Andra material och samlingar kopplade till en ort/region</w:t>
            </w:r>
          </w:p>
        </w:tc>
        <w:tc>
          <w:tcPr>
            <w:tcW w:w="2867" w:type="dxa"/>
          </w:tcPr>
          <w:p w14:paraId="1308B3EF"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tidningsurklippssamlingar</w:t>
            </w:r>
          </w:p>
          <w:p w14:paraId="4FEB8A7A" w14:textId="77777777" w:rsidR="00F162B4" w:rsidRDefault="3D915E54" w:rsidP="737E2C47">
            <w:pPr>
              <w:pStyle w:val="Luettelokappale"/>
              <w:spacing w:line="240" w:lineRule="auto"/>
              <w:rPr>
                <w:rFonts w:asciiTheme="minorHAnsi" w:hAnsiTheme="minorHAnsi"/>
              </w:rPr>
            </w:pPr>
            <w:r w:rsidRPr="737E2C47">
              <w:rPr>
                <w:rFonts w:asciiTheme="minorHAnsi" w:hAnsiTheme="minorHAnsi"/>
                <w:lang w:bidi="sv-FI"/>
              </w:rPr>
              <w:t>fotografisamlingar</w:t>
            </w:r>
            <w:r w:rsidR="00F162B4" w:rsidRPr="737E2C47">
              <w:rPr>
                <w:rStyle w:val="Alaviitteenviite"/>
                <w:rFonts w:asciiTheme="minorHAnsi" w:hAnsiTheme="minorHAnsi"/>
                <w:lang w:bidi="sv-FI"/>
              </w:rPr>
              <w:footnoteReference w:id="1"/>
            </w:r>
          </w:p>
          <w:p w14:paraId="1A2C3C12"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husarkiv och -samlingar</w:t>
            </w:r>
          </w:p>
          <w:p w14:paraId="32CAA9E0" w14:textId="35AAF3BF" w:rsidR="00F162B4" w:rsidRDefault="00F162B4" w:rsidP="737E2C47">
            <w:pPr>
              <w:spacing w:line="240" w:lineRule="auto"/>
              <w:ind w:left="360"/>
              <w:rPr>
                <w:rFonts w:asciiTheme="minorHAnsi" w:hAnsiTheme="minorHAnsi"/>
              </w:rPr>
            </w:pPr>
          </w:p>
        </w:tc>
      </w:tr>
    </w:tbl>
    <w:p w14:paraId="7C6973D8" w14:textId="1EBB2A73" w:rsidR="737E2C47" w:rsidRDefault="737E2C47" w:rsidP="737E2C47">
      <w:pPr>
        <w:pStyle w:val="Otsikko2"/>
        <w:spacing w:after="240" w:line="240" w:lineRule="auto"/>
        <w:rPr>
          <w:rFonts w:asciiTheme="majorHAnsi" w:hAnsiTheme="majorHAnsi"/>
          <w:b/>
          <w:bCs/>
          <w:lang w:bidi="sv-FI"/>
        </w:rPr>
      </w:pPr>
    </w:p>
    <w:p w14:paraId="73A99751" w14:textId="2B2116E6" w:rsidR="00F162B4" w:rsidRPr="003B4E41" w:rsidRDefault="5D86AD28" w:rsidP="737E2C47">
      <w:pPr>
        <w:pStyle w:val="Otsikko2"/>
        <w:spacing w:after="240" w:line="240" w:lineRule="auto"/>
        <w:rPr>
          <w:rFonts w:asciiTheme="majorHAnsi" w:hAnsiTheme="majorHAnsi"/>
          <w:b/>
          <w:bCs/>
          <w:lang w:bidi="sv-FI"/>
        </w:rPr>
      </w:pPr>
      <w:bookmarkStart w:id="3" w:name="_Toc2116005043"/>
      <w:r w:rsidRPr="737E2C47">
        <w:rPr>
          <w:rFonts w:asciiTheme="majorHAnsi" w:hAnsiTheme="majorHAnsi"/>
          <w:b/>
          <w:bCs/>
          <w:lang w:bidi="sv-FI"/>
        </w:rPr>
        <w:t xml:space="preserve">2.2 </w:t>
      </w:r>
      <w:r w:rsidR="3D915E54" w:rsidRPr="737E2C47">
        <w:rPr>
          <w:rFonts w:asciiTheme="majorHAnsi" w:hAnsiTheme="majorHAnsi"/>
          <w:b/>
          <w:bCs/>
          <w:lang w:bidi="sv-FI"/>
        </w:rPr>
        <w:t>SAMHÄLLELIGT BETYDELSEFULLA TEMAN</w:t>
      </w:r>
      <w:bookmarkEnd w:id="3"/>
    </w:p>
    <w:p w14:paraId="4C1EF111"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Riksarkivet riktar i första hand sin anskaffning till arkivmaterial och uppgifter som representerar de teman som Riksarkivet har valt. Temana underlättar identifieringen av nationellt betydelsefulla material. De valda temana hänför sig till </w:t>
      </w:r>
      <w:r w:rsidRPr="737E2C47">
        <w:rPr>
          <w:rFonts w:asciiTheme="minorHAnsi" w:eastAsiaTheme="minorEastAsia" w:hAnsiTheme="minorHAnsi" w:cstheme="minorBidi"/>
          <w:b/>
          <w:bCs/>
          <w:lang w:val="sv-SE" w:bidi="sv-FI"/>
        </w:rPr>
        <w:t xml:space="preserve">aktuella förändringar i samhället </w:t>
      </w:r>
      <w:r w:rsidRPr="737E2C47">
        <w:rPr>
          <w:rFonts w:asciiTheme="minorHAnsi" w:eastAsiaTheme="minorEastAsia" w:hAnsiTheme="minorHAnsi" w:cstheme="minorBidi"/>
          <w:lang w:val="sv-SE" w:bidi="sv-FI"/>
        </w:rPr>
        <w:t xml:space="preserve">och till </w:t>
      </w:r>
      <w:r w:rsidRPr="737E2C47">
        <w:rPr>
          <w:rFonts w:asciiTheme="minorHAnsi" w:eastAsiaTheme="minorEastAsia" w:hAnsiTheme="minorHAnsi" w:cstheme="minorBidi"/>
          <w:b/>
          <w:bCs/>
          <w:lang w:val="sv-SE" w:bidi="sv-FI"/>
        </w:rPr>
        <w:t>uttryck för de grundläggande rättigheter</w:t>
      </w:r>
      <w:r w:rsidRPr="737E2C47">
        <w:rPr>
          <w:rFonts w:asciiTheme="minorHAnsi" w:eastAsiaTheme="minorEastAsia" w:hAnsiTheme="minorHAnsi" w:cstheme="minorBidi"/>
          <w:lang w:val="sv-SE" w:bidi="sv-FI"/>
        </w:rPr>
        <w:t xml:space="preserve"> som anges i Finlands grundlag (731/1999, 2 kap.).</w:t>
      </w:r>
      <w:r w:rsidRPr="737E2C47">
        <w:rPr>
          <w:rFonts w:asciiTheme="minorHAnsi" w:eastAsiaTheme="minorEastAsia" w:hAnsiTheme="minorHAnsi" w:cstheme="minorBidi"/>
          <w:b/>
          <w:bCs/>
          <w:lang w:val="sv-SE" w:bidi="sv-FI"/>
        </w:rPr>
        <w:t xml:space="preserve"> </w:t>
      </w:r>
      <w:r w:rsidRPr="737E2C47">
        <w:rPr>
          <w:rFonts w:asciiTheme="minorHAnsi" w:eastAsiaTheme="minorEastAsia" w:hAnsiTheme="minorHAnsi" w:cstheme="minorBidi"/>
          <w:lang w:val="sv-SE" w:bidi="sv-FI"/>
        </w:rPr>
        <w:t xml:space="preserve">Temana avspeglar på ett särskilt sätt </w:t>
      </w:r>
      <w:r w:rsidRPr="737E2C47">
        <w:rPr>
          <w:rFonts w:asciiTheme="minorHAnsi" w:eastAsiaTheme="minorEastAsia" w:hAnsiTheme="minorHAnsi" w:cstheme="minorBidi"/>
          <w:b/>
          <w:bCs/>
          <w:lang w:val="sv-SE" w:bidi="sv-FI"/>
        </w:rPr>
        <w:t>det konkreta förverkligandet av allmänt accepterade värderingar i samhället, den kritik som riktas mot dem samt de diskussioner som förs om dem</w:t>
      </w:r>
      <w:r w:rsidRPr="737E2C47">
        <w:rPr>
          <w:rFonts w:asciiTheme="minorHAnsi" w:eastAsiaTheme="minorEastAsia" w:hAnsiTheme="minorHAnsi" w:cstheme="minorBidi"/>
          <w:lang w:val="sv-SE" w:bidi="sv-FI"/>
        </w:rPr>
        <w:t xml:space="preserve">. </w:t>
      </w:r>
    </w:p>
    <w:p w14:paraId="5A12EFB7"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Material som representerar ett tema ska dock vara sådana att de uppfyller de övriga anskaffningskriterierna som anges i detta dokument. De teman som presenteras i tabellen nedan begränsar inte mottagandet av arkivmaterial som rör någon annan samhällsföreteelse, förutsatt att det bedöms vara intressant för forskningsändamål. Temana gäller samfunds- och personarkiv samt olika samlingar.</w:t>
      </w:r>
    </w:p>
    <w:p w14:paraId="238337D1" w14:textId="1D921961"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i/>
          <w:iCs/>
          <w:lang w:val="sv-SE" w:bidi="sv-FI"/>
        </w:rPr>
        <w:t xml:space="preserve">Tabell 2. </w:t>
      </w:r>
      <w:r w:rsidR="02644311" w:rsidRPr="737E2C47">
        <w:rPr>
          <w:rFonts w:asciiTheme="minorHAnsi" w:eastAsiaTheme="minorEastAsia" w:hAnsiTheme="minorHAnsi" w:cstheme="minorBidi"/>
          <w:i/>
          <w:iCs/>
          <w:lang w:val="sv-SE" w:bidi="sv-FI"/>
        </w:rPr>
        <w:t>Samhälleligt</w:t>
      </w:r>
      <w:r w:rsidRPr="737E2C47">
        <w:rPr>
          <w:rFonts w:asciiTheme="minorHAnsi" w:eastAsiaTheme="minorEastAsia" w:hAnsiTheme="minorHAnsi" w:cstheme="minorBidi"/>
          <w:i/>
          <w:iCs/>
          <w:lang w:val="sv-SE" w:bidi="sv-FI"/>
        </w:rPr>
        <w:t xml:space="preserve"> betydelsefulla teman samt exempel på arkivmaterial relaterat till dem. Innehållen i temana och exempelmaterialen är vägledande. Vid urvalet av exempelmaterial har den anskaffningspolitiska arbetsfördelningen mellan privatarkivaktörerna beaktats.</w:t>
      </w:r>
    </w:p>
    <w:tbl>
      <w:tblPr>
        <w:tblStyle w:val="TaulukkoRuudukko"/>
        <w:tblW w:w="9634" w:type="dxa"/>
        <w:tblLayout w:type="fixed"/>
        <w:tblLook w:val="04A0" w:firstRow="1" w:lastRow="0" w:firstColumn="1" w:lastColumn="0" w:noHBand="0" w:noVBand="1"/>
      </w:tblPr>
      <w:tblGrid>
        <w:gridCol w:w="4815"/>
        <w:gridCol w:w="4819"/>
      </w:tblGrid>
      <w:tr w:rsidR="00F162B4" w14:paraId="686E4CBA" w14:textId="77777777" w:rsidTr="737E2C47">
        <w:tc>
          <w:tcPr>
            <w:tcW w:w="4815" w:type="dxa"/>
          </w:tcPr>
          <w:p w14:paraId="7C011BD2" w14:textId="77777777" w:rsidR="00F162B4" w:rsidRDefault="3D915E54" w:rsidP="737E2C47">
            <w:pPr>
              <w:spacing w:line="240" w:lineRule="auto"/>
              <w:rPr>
                <w:rFonts w:asciiTheme="minorHAnsi" w:hAnsiTheme="minorHAnsi"/>
                <w:color w:val="FF0000"/>
              </w:rPr>
            </w:pPr>
            <w:r w:rsidRPr="737E2C47">
              <w:rPr>
                <w:rFonts w:asciiTheme="minorHAnsi" w:hAnsiTheme="minorHAnsi"/>
                <w:lang w:bidi="sv-FI"/>
              </w:rPr>
              <w:t>Tema</w:t>
            </w:r>
          </w:p>
        </w:tc>
        <w:tc>
          <w:tcPr>
            <w:tcW w:w="4819" w:type="dxa"/>
          </w:tcPr>
          <w:p w14:paraId="519551C1" w14:textId="77777777" w:rsidR="00F162B4" w:rsidRDefault="3D915E54" w:rsidP="737E2C47">
            <w:pPr>
              <w:spacing w:line="240" w:lineRule="auto"/>
              <w:rPr>
                <w:rFonts w:asciiTheme="minorHAnsi" w:hAnsiTheme="minorHAnsi"/>
                <w:color w:val="FF0000"/>
              </w:rPr>
            </w:pPr>
            <w:r w:rsidRPr="737E2C47">
              <w:rPr>
                <w:rFonts w:asciiTheme="minorHAnsi" w:hAnsiTheme="minorHAnsi"/>
                <w:lang w:bidi="sv-FI"/>
              </w:rPr>
              <w:t xml:space="preserve">Exempel </w:t>
            </w:r>
          </w:p>
        </w:tc>
      </w:tr>
      <w:tr w:rsidR="00F162B4" w:rsidRPr="00E5164B" w14:paraId="56967936" w14:textId="77777777" w:rsidTr="737E2C47">
        <w:tc>
          <w:tcPr>
            <w:tcW w:w="4815" w:type="dxa"/>
          </w:tcPr>
          <w:p w14:paraId="6A825FD2" w14:textId="77777777" w:rsidR="00F162B4" w:rsidRPr="00491B69" w:rsidRDefault="3D915E54" w:rsidP="737E2C47">
            <w:pPr>
              <w:spacing w:line="240" w:lineRule="auto"/>
              <w:rPr>
                <w:rFonts w:asciiTheme="minorHAnsi" w:hAnsiTheme="minorHAnsi"/>
                <w:lang w:bidi="sv-FI"/>
              </w:rPr>
            </w:pPr>
            <w:r w:rsidRPr="737E2C47">
              <w:rPr>
                <w:rFonts w:asciiTheme="minorHAnsi" w:hAnsiTheme="minorHAnsi"/>
                <w:lang w:bidi="sv-FI"/>
              </w:rPr>
              <w:t>Hållbar utveckling (</w:t>
            </w:r>
            <w:proofErr w:type="gramStart"/>
            <w:r w:rsidRPr="737E2C47">
              <w:rPr>
                <w:rFonts w:asciiTheme="minorHAnsi" w:hAnsiTheme="minorHAnsi"/>
                <w:lang w:bidi="sv-FI"/>
              </w:rPr>
              <w:t>t.ex.</w:t>
            </w:r>
            <w:proofErr w:type="gramEnd"/>
            <w:r w:rsidRPr="737E2C47">
              <w:rPr>
                <w:rFonts w:asciiTheme="minorHAnsi" w:hAnsiTheme="minorHAnsi"/>
                <w:lang w:bidi="sv-FI"/>
              </w:rPr>
              <w:t>):</w:t>
            </w:r>
          </w:p>
          <w:p w14:paraId="26A2FCD8" w14:textId="77777777" w:rsidR="00F162B4" w:rsidRPr="00491B69"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klimatförändringar</w:t>
            </w:r>
          </w:p>
          <w:p w14:paraId="55CAA01E" w14:textId="77777777" w:rsidR="00F162B4" w:rsidRPr="00491B69"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cirkulär ekonomi</w:t>
            </w:r>
          </w:p>
          <w:p w14:paraId="596D7AD6" w14:textId="77777777" w:rsidR="00F162B4" w:rsidRPr="00491B69"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användning av naturresurser</w:t>
            </w:r>
          </w:p>
          <w:p w14:paraId="580E38B6" w14:textId="77777777" w:rsidR="00F162B4" w:rsidRPr="00491B69"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djur och natur</w:t>
            </w:r>
          </w:p>
          <w:p w14:paraId="34A27735" w14:textId="77777777" w:rsidR="00F162B4" w:rsidRPr="00491B69"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utvecklingssamarbete</w:t>
            </w:r>
          </w:p>
          <w:p w14:paraId="57C404F8" w14:textId="77777777" w:rsidR="00F162B4" w:rsidRPr="00491B69" w:rsidRDefault="00F162B4" w:rsidP="737E2C47">
            <w:pPr>
              <w:spacing w:line="240" w:lineRule="auto"/>
              <w:rPr>
                <w:rFonts w:asciiTheme="minorHAnsi" w:hAnsiTheme="minorHAnsi"/>
              </w:rPr>
            </w:pPr>
          </w:p>
        </w:tc>
        <w:tc>
          <w:tcPr>
            <w:tcW w:w="4819" w:type="dxa"/>
          </w:tcPr>
          <w:p w14:paraId="15FF7A55" w14:textId="77777777" w:rsidR="00F162B4" w:rsidRPr="004C40D3" w:rsidRDefault="3D915E54" w:rsidP="737E2C47">
            <w:pPr>
              <w:spacing w:line="240" w:lineRule="auto"/>
              <w:rPr>
                <w:rFonts w:asciiTheme="minorHAnsi" w:hAnsiTheme="minorHAnsi"/>
                <w:lang w:bidi="sv-FI"/>
              </w:rPr>
            </w:pPr>
            <w:r w:rsidRPr="737E2C47">
              <w:rPr>
                <w:rFonts w:asciiTheme="minorHAnsi" w:hAnsiTheme="minorHAnsi"/>
                <w:lang w:bidi="sv-FI"/>
              </w:rPr>
              <w:t>Samfund</w:t>
            </w:r>
          </w:p>
          <w:p w14:paraId="0504D95D"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Koijärvi-rörelsen</w:t>
            </w:r>
          </w:p>
          <w:p w14:paraId="26136708" w14:textId="77777777" w:rsidR="00F162B4" w:rsidRPr="00DB2A4F"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Finlands naturskyddsförbund</w:t>
            </w:r>
          </w:p>
          <w:p w14:paraId="516451C2" w14:textId="77777777" w:rsidR="00F162B4" w:rsidRPr="00DB2A4F"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SEY Djurskyddet Finland rf</w:t>
            </w:r>
          </w:p>
          <w:p w14:paraId="10A14DA1"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Håll skärgården ren rf</w:t>
            </w:r>
          </w:p>
          <w:p w14:paraId="172BDE46"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 xml:space="preserve">Finnish Development </w:t>
            </w:r>
            <w:proofErr w:type="gramStart"/>
            <w:r w:rsidRPr="737E2C47">
              <w:rPr>
                <w:rFonts w:asciiTheme="minorHAnsi" w:hAnsiTheme="minorHAnsi"/>
                <w:lang w:bidi="sv-FI"/>
              </w:rPr>
              <w:t>NGOs</w:t>
            </w:r>
            <w:proofErr w:type="gramEnd"/>
            <w:r w:rsidRPr="737E2C47">
              <w:rPr>
                <w:rFonts w:asciiTheme="minorHAnsi" w:hAnsiTheme="minorHAnsi"/>
                <w:lang w:bidi="sv-FI"/>
              </w:rPr>
              <w:t xml:space="preserve"> Fingo ry och dess föregångare Kepa ry (Kehitysyhteistyön palvelukeskus ry) och Kehys </w:t>
            </w:r>
            <w:r w:rsidRPr="737E2C47">
              <w:rPr>
                <w:rFonts w:asciiTheme="minorHAnsi" w:hAnsiTheme="minorHAnsi"/>
                <w:lang w:bidi="sv-FI"/>
              </w:rPr>
              <w:lastRenderedPageBreak/>
              <w:t>(föreningen för EU-frågor inom utvecklingssamarbete)</w:t>
            </w:r>
          </w:p>
          <w:p w14:paraId="08FAF388" w14:textId="77777777" w:rsidR="00F162B4" w:rsidRPr="00514CD3" w:rsidRDefault="3D915E54" w:rsidP="737E2C47">
            <w:pPr>
              <w:spacing w:line="240" w:lineRule="auto"/>
              <w:rPr>
                <w:rFonts w:asciiTheme="minorHAnsi" w:hAnsiTheme="minorHAnsi"/>
                <w:lang w:bidi="sv-FI"/>
              </w:rPr>
            </w:pPr>
            <w:r w:rsidRPr="737E2C47">
              <w:rPr>
                <w:rFonts w:asciiTheme="minorHAnsi" w:hAnsiTheme="minorHAnsi"/>
                <w:lang w:bidi="sv-FI"/>
              </w:rPr>
              <w:t>Inflytelserika personer och föregångare inom sitt område</w:t>
            </w:r>
          </w:p>
          <w:p w14:paraId="1E5D628E" w14:textId="77777777" w:rsidR="00F162B4" w:rsidRPr="00DB2A4F"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Pekka Nuorteva, Elja Herva</w:t>
            </w:r>
          </w:p>
          <w:p w14:paraId="7F9A9343" w14:textId="77777777" w:rsidR="00F162B4" w:rsidRPr="00DB2A4F" w:rsidRDefault="3D915E54" w:rsidP="737E2C47">
            <w:pPr>
              <w:spacing w:line="240" w:lineRule="auto"/>
              <w:rPr>
                <w:rFonts w:asciiTheme="minorHAnsi" w:hAnsiTheme="minorHAnsi"/>
                <w:lang w:bidi="sv-FI"/>
              </w:rPr>
            </w:pPr>
            <w:r w:rsidRPr="737E2C47">
              <w:rPr>
                <w:rFonts w:asciiTheme="minorHAnsi" w:hAnsiTheme="minorHAnsi"/>
                <w:lang w:bidi="sv-FI"/>
              </w:rPr>
              <w:t>Samlingar</w:t>
            </w:r>
          </w:p>
          <w:p w14:paraId="68105B96" w14:textId="77777777" w:rsidR="00F162B4" w:rsidRPr="00E5164B" w:rsidRDefault="3D915E54" w:rsidP="737E2C47">
            <w:pPr>
              <w:pStyle w:val="Luettelokappale"/>
              <w:spacing w:line="240" w:lineRule="auto"/>
              <w:rPr>
                <w:rFonts w:asciiTheme="minorHAnsi" w:hAnsiTheme="minorHAnsi"/>
                <w:lang w:val="fi-FI"/>
              </w:rPr>
            </w:pPr>
            <w:r w:rsidRPr="737E2C47">
              <w:rPr>
                <w:rFonts w:asciiTheme="minorHAnsi" w:hAnsiTheme="minorHAnsi"/>
                <w:lang w:val="fi-FI" w:bidi="sv-FI"/>
              </w:rPr>
              <w:t>Suomen luonnonsuojeluliiton Keski-Suomen piiri ry:s Vaarunvuori materialsamling</w:t>
            </w:r>
          </w:p>
        </w:tc>
      </w:tr>
      <w:tr w:rsidR="00F162B4" w:rsidRPr="004450E8" w14:paraId="1D83A1E2" w14:textId="77777777" w:rsidTr="737E2C47">
        <w:tc>
          <w:tcPr>
            <w:tcW w:w="4815" w:type="dxa"/>
          </w:tcPr>
          <w:p w14:paraId="65B4DFC9" w14:textId="77777777" w:rsidR="00F162B4" w:rsidRPr="007E5A35" w:rsidRDefault="3D915E54" w:rsidP="737E2C47">
            <w:pPr>
              <w:spacing w:line="240" w:lineRule="auto"/>
              <w:rPr>
                <w:rFonts w:asciiTheme="minorHAnsi" w:hAnsiTheme="minorHAnsi"/>
                <w:lang w:bidi="sv-FI"/>
              </w:rPr>
            </w:pPr>
            <w:r w:rsidRPr="737E2C47">
              <w:rPr>
                <w:rFonts w:asciiTheme="minorHAnsi" w:hAnsiTheme="minorHAnsi"/>
                <w:lang w:bidi="sv-FI"/>
              </w:rPr>
              <w:lastRenderedPageBreak/>
              <w:t>Medborgare i informationssamhället (</w:t>
            </w:r>
            <w:proofErr w:type="gramStart"/>
            <w:r w:rsidRPr="737E2C47">
              <w:rPr>
                <w:rFonts w:asciiTheme="minorHAnsi" w:hAnsiTheme="minorHAnsi"/>
                <w:lang w:bidi="sv-FI"/>
              </w:rPr>
              <w:t>t.ex.</w:t>
            </w:r>
            <w:proofErr w:type="gramEnd"/>
            <w:r w:rsidRPr="737E2C47">
              <w:rPr>
                <w:rFonts w:asciiTheme="minorHAnsi" w:hAnsiTheme="minorHAnsi"/>
                <w:lang w:bidi="sv-FI"/>
              </w:rPr>
              <w:t>):</w:t>
            </w:r>
          </w:p>
          <w:p w14:paraId="66FA13AF" w14:textId="77777777" w:rsidR="00F162B4" w:rsidRPr="007E5A35"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informationsteknik</w:t>
            </w:r>
          </w:p>
          <w:p w14:paraId="22D20F78" w14:textId="77777777" w:rsidR="00F162B4" w:rsidRPr="007E5A35"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mediebeteende</w:t>
            </w:r>
          </w:p>
          <w:p w14:paraId="6FA841D6" w14:textId="77777777" w:rsidR="00F162B4" w:rsidRPr="007E5A35"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artificiell intelligens</w:t>
            </w:r>
          </w:p>
          <w:p w14:paraId="24F2A761" w14:textId="77777777" w:rsidR="00F162B4" w:rsidRPr="00D80295"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informationspåverkan</w:t>
            </w:r>
          </w:p>
        </w:tc>
        <w:tc>
          <w:tcPr>
            <w:tcW w:w="4819" w:type="dxa"/>
          </w:tcPr>
          <w:p w14:paraId="0C0BF8CD" w14:textId="77777777" w:rsidR="00F162B4" w:rsidRPr="004450E8" w:rsidRDefault="3D915E54" w:rsidP="737E2C47">
            <w:pPr>
              <w:spacing w:line="240" w:lineRule="auto"/>
              <w:rPr>
                <w:rFonts w:asciiTheme="minorHAnsi" w:hAnsiTheme="minorHAnsi"/>
                <w:lang w:bidi="sv-FI"/>
              </w:rPr>
            </w:pPr>
            <w:r w:rsidRPr="737E2C47">
              <w:rPr>
                <w:rFonts w:asciiTheme="minorHAnsi" w:hAnsiTheme="minorHAnsi"/>
                <w:lang w:bidi="sv-FI"/>
              </w:rPr>
              <w:t>Samfund</w:t>
            </w:r>
          </w:p>
          <w:p w14:paraId="42548BAB" w14:textId="77777777" w:rsidR="00F162B4" w:rsidRPr="004450E8"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Opinionsnämnden för massmedier</w:t>
            </w:r>
          </w:p>
          <w:p w14:paraId="407EE5A1"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TIEKE Utvecklingscentralen för Informationssamhälle rf</w:t>
            </w:r>
          </w:p>
          <w:p w14:paraId="5F3C2867"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Tietojenkäsittelytieteen Seura r.y.</w:t>
            </w:r>
          </w:p>
          <w:p w14:paraId="21E6EC3C"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Tietosuoja ry</w:t>
            </w:r>
          </w:p>
          <w:p w14:paraId="33017418"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Sällskapet för Mediefostran rf</w:t>
            </w:r>
          </w:p>
          <w:p w14:paraId="59CF7C55"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Suomen tekoälyseura</w:t>
            </w:r>
          </w:p>
          <w:p w14:paraId="07E1AAE4"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Open Knowledge Finland ry</w:t>
            </w:r>
          </w:p>
          <w:p w14:paraId="7765906A" w14:textId="77777777" w:rsidR="00F162B4" w:rsidRDefault="3D915E54" w:rsidP="737E2C47">
            <w:pPr>
              <w:pStyle w:val="Luettelokappale"/>
              <w:spacing w:line="240" w:lineRule="auto"/>
              <w:rPr>
                <w:rFonts w:asciiTheme="minorHAnsi" w:hAnsiTheme="minorHAnsi"/>
                <w:vertAlign w:val="superscript"/>
              </w:rPr>
            </w:pPr>
            <w:r w:rsidRPr="737E2C47">
              <w:rPr>
                <w:rFonts w:asciiTheme="minorHAnsi" w:hAnsiTheme="minorHAnsi"/>
                <w:lang w:bidi="sv-FI"/>
              </w:rPr>
              <w:t>Electronic Frontier Finland – Effi ry</w:t>
            </w:r>
          </w:p>
          <w:p w14:paraId="0E623D6E" w14:textId="77777777" w:rsidR="00F162B4" w:rsidRDefault="3D915E54" w:rsidP="737E2C47">
            <w:pPr>
              <w:spacing w:line="240" w:lineRule="auto"/>
              <w:rPr>
                <w:rFonts w:asciiTheme="minorHAnsi" w:hAnsiTheme="minorHAnsi"/>
                <w:lang w:bidi="sv-FI"/>
              </w:rPr>
            </w:pPr>
            <w:r w:rsidRPr="737E2C47">
              <w:rPr>
                <w:rFonts w:asciiTheme="minorHAnsi" w:hAnsiTheme="minorHAnsi"/>
                <w:lang w:bidi="sv-FI"/>
              </w:rPr>
              <w:t>Inflytelserika personer och föregångare inom sitt område</w:t>
            </w:r>
          </w:p>
          <w:p w14:paraId="69DB4F71" w14:textId="77777777" w:rsidR="00F162B4" w:rsidRPr="004450E8"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Eero Sauri, Jyrki Kasvi</w:t>
            </w:r>
          </w:p>
        </w:tc>
      </w:tr>
      <w:tr w:rsidR="00F162B4" w:rsidRPr="001F088D" w14:paraId="7F5073BA" w14:textId="77777777" w:rsidTr="737E2C47">
        <w:tc>
          <w:tcPr>
            <w:tcW w:w="4815" w:type="dxa"/>
          </w:tcPr>
          <w:p w14:paraId="5DE609EE" w14:textId="77777777" w:rsidR="00F162B4" w:rsidRPr="00494853" w:rsidRDefault="3D915E54" w:rsidP="737E2C47">
            <w:pPr>
              <w:spacing w:line="240" w:lineRule="auto"/>
              <w:rPr>
                <w:rFonts w:asciiTheme="minorHAnsi" w:hAnsiTheme="minorHAnsi"/>
                <w:lang w:bidi="sv-FI"/>
              </w:rPr>
            </w:pPr>
            <w:r w:rsidRPr="737E2C47">
              <w:rPr>
                <w:rFonts w:asciiTheme="minorHAnsi" w:hAnsiTheme="minorHAnsi"/>
                <w:lang w:bidi="sv-FI"/>
              </w:rPr>
              <w:t>Medborgarinflytande och demokrati (</w:t>
            </w:r>
            <w:proofErr w:type="gramStart"/>
            <w:r w:rsidRPr="737E2C47">
              <w:rPr>
                <w:rFonts w:asciiTheme="minorHAnsi" w:hAnsiTheme="minorHAnsi"/>
                <w:lang w:bidi="sv-FI"/>
              </w:rPr>
              <w:t>t.ex.</w:t>
            </w:r>
            <w:proofErr w:type="gramEnd"/>
            <w:r w:rsidRPr="737E2C47">
              <w:rPr>
                <w:rFonts w:asciiTheme="minorHAnsi" w:hAnsiTheme="minorHAnsi"/>
                <w:lang w:bidi="sv-FI"/>
              </w:rPr>
              <w:t>):</w:t>
            </w:r>
          </w:p>
          <w:p w14:paraId="5D17DD74" w14:textId="77777777" w:rsidR="00F162B4" w:rsidRPr="0049485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aktivism</w:t>
            </w:r>
          </w:p>
          <w:p w14:paraId="77979DDA" w14:textId="77777777" w:rsidR="00F162B4" w:rsidRPr="0049485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folkrörelser</w:t>
            </w:r>
          </w:p>
          <w:p w14:paraId="0E8FB7EC" w14:textId="77777777" w:rsidR="00F162B4" w:rsidRPr="0049485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närdemokrati</w:t>
            </w:r>
          </w:p>
          <w:p w14:paraId="3A8F98CC" w14:textId="77777777" w:rsidR="00F162B4" w:rsidRPr="0049485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mot- och subkulturer</w:t>
            </w:r>
          </w:p>
          <w:p w14:paraId="31E5AF90" w14:textId="77777777" w:rsidR="00F162B4" w:rsidRPr="0049485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försvar och beredskap</w:t>
            </w:r>
          </w:p>
          <w:p w14:paraId="538CFEE7" w14:textId="77777777" w:rsidR="00F162B4" w:rsidRPr="0049485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kriser och undantagsförhållanden</w:t>
            </w:r>
          </w:p>
          <w:p w14:paraId="631BCAB8" w14:textId="77777777" w:rsidR="00F162B4" w:rsidRPr="0049485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fredsrörelse</w:t>
            </w:r>
          </w:p>
          <w:p w14:paraId="3C3CD6C7" w14:textId="77777777" w:rsidR="00F162B4" w:rsidRPr="00611F2A"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förändring i samhället</w:t>
            </w:r>
          </w:p>
        </w:tc>
        <w:tc>
          <w:tcPr>
            <w:tcW w:w="4819" w:type="dxa"/>
          </w:tcPr>
          <w:p w14:paraId="05085348" w14:textId="77777777" w:rsidR="00F162B4" w:rsidRPr="004E191E" w:rsidRDefault="3D915E54" w:rsidP="737E2C47">
            <w:pPr>
              <w:spacing w:line="240" w:lineRule="auto"/>
              <w:rPr>
                <w:rFonts w:asciiTheme="minorHAnsi" w:hAnsiTheme="minorHAnsi"/>
                <w:lang w:bidi="sv-FI"/>
              </w:rPr>
            </w:pPr>
            <w:r w:rsidRPr="737E2C47">
              <w:rPr>
                <w:rFonts w:asciiTheme="minorHAnsi" w:hAnsiTheme="minorHAnsi"/>
                <w:lang w:bidi="sv-FI"/>
              </w:rPr>
              <w:t>Samfund</w:t>
            </w:r>
          </w:p>
          <w:p w14:paraId="2B6FB378" w14:textId="77777777" w:rsidR="00F162B4"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Greenpeace Finland</w:t>
            </w:r>
          </w:p>
          <w:p w14:paraId="7744D2EA" w14:textId="77777777" w:rsidR="00F162B4"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Homma ry</w:t>
            </w:r>
          </w:p>
          <w:p w14:paraId="265C506C" w14:textId="77777777" w:rsidR="00F162B4"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Kristdemokraterna i Finland (ett parti som inte har ett eget slutarkiv)</w:t>
            </w:r>
          </w:p>
          <w:p w14:paraId="3E860AFD" w14:textId="77777777" w:rsidR="00F162B4"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Maanpuolustusnaisten liitto</w:t>
            </w:r>
          </w:p>
          <w:p w14:paraId="376057E3" w14:textId="77777777" w:rsidR="00F162B4"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Kadettikunta ry</w:t>
            </w:r>
          </w:p>
          <w:p w14:paraId="0618805A" w14:textId="77777777" w:rsidR="00F162B4"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Crisis Management Initiative ry</w:t>
            </w:r>
          </w:p>
          <w:p w14:paraId="7500AAD9" w14:textId="77777777" w:rsidR="00F162B4" w:rsidRPr="001B6ADD"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Finlands Fredsförbund</w:t>
            </w:r>
          </w:p>
          <w:p w14:paraId="35A742D7" w14:textId="77777777" w:rsidR="00F162B4" w:rsidRPr="002562CB" w:rsidRDefault="3D915E54" w:rsidP="737E2C47">
            <w:pPr>
              <w:spacing w:line="240" w:lineRule="auto"/>
              <w:rPr>
                <w:rFonts w:asciiTheme="minorHAnsi" w:hAnsiTheme="minorHAnsi"/>
                <w:color w:val="000000" w:themeColor="text1"/>
              </w:rPr>
            </w:pPr>
            <w:r w:rsidRPr="737E2C47">
              <w:rPr>
                <w:rFonts w:asciiTheme="minorHAnsi" w:hAnsiTheme="minorHAnsi"/>
                <w:lang w:bidi="sv-FI"/>
              </w:rPr>
              <w:t>Inflytelserika personer och föregångare inom sitt område</w:t>
            </w:r>
          </w:p>
          <w:p w14:paraId="6CBBFD42" w14:textId="77777777" w:rsidR="00F162B4" w:rsidRPr="002562CB"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Marketta Horn, Timo Soini</w:t>
            </w:r>
          </w:p>
          <w:p w14:paraId="02EFADF0" w14:textId="77777777" w:rsidR="00F162B4" w:rsidRPr="00915FC9" w:rsidRDefault="3D915E54" w:rsidP="737E2C47">
            <w:pPr>
              <w:spacing w:line="240" w:lineRule="auto"/>
              <w:rPr>
                <w:rFonts w:asciiTheme="minorHAnsi" w:hAnsiTheme="minorHAnsi"/>
                <w:color w:val="000000" w:themeColor="text1"/>
              </w:rPr>
            </w:pPr>
            <w:r w:rsidRPr="737E2C47">
              <w:rPr>
                <w:rFonts w:asciiTheme="minorHAnsi" w:hAnsiTheme="minorHAnsi"/>
                <w:lang w:bidi="sv-FI"/>
              </w:rPr>
              <w:t>Samlingar</w:t>
            </w:r>
          </w:p>
          <w:p w14:paraId="3FF08576" w14:textId="77777777" w:rsidR="00F162B4" w:rsidRPr="00C06A3D"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Samlingen Lama 1990</w:t>
            </w:r>
          </w:p>
          <w:p w14:paraId="093CDF55" w14:textId="77777777" w:rsidR="00F162B4" w:rsidRPr="00CE31F1"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Nedlagda organisationer (samling, organisationer som lades ned efter andra världskriget)</w:t>
            </w:r>
          </w:p>
        </w:tc>
      </w:tr>
      <w:tr w:rsidR="00F162B4" w:rsidRPr="000F7F06" w14:paraId="060E8B34" w14:textId="77777777" w:rsidTr="737E2C47">
        <w:tc>
          <w:tcPr>
            <w:tcW w:w="4815" w:type="dxa"/>
          </w:tcPr>
          <w:p w14:paraId="4C749B15" w14:textId="77777777" w:rsidR="00F162B4" w:rsidRPr="00E44713" w:rsidRDefault="3D915E54" w:rsidP="737E2C47">
            <w:pPr>
              <w:spacing w:line="240" w:lineRule="auto"/>
              <w:rPr>
                <w:rFonts w:asciiTheme="minorHAnsi" w:hAnsiTheme="minorHAnsi"/>
                <w:lang w:bidi="sv-FI"/>
              </w:rPr>
            </w:pPr>
            <w:r w:rsidRPr="737E2C47">
              <w:rPr>
                <w:rFonts w:asciiTheme="minorHAnsi" w:hAnsiTheme="minorHAnsi"/>
                <w:lang w:bidi="sv-FI"/>
              </w:rPr>
              <w:t>Mänskliga rättigheter och kulturell mångfald (</w:t>
            </w:r>
            <w:proofErr w:type="gramStart"/>
            <w:r w:rsidRPr="737E2C47">
              <w:rPr>
                <w:rFonts w:asciiTheme="minorHAnsi" w:hAnsiTheme="minorHAnsi"/>
                <w:lang w:bidi="sv-FI"/>
              </w:rPr>
              <w:t>t.ex.</w:t>
            </w:r>
            <w:proofErr w:type="gramEnd"/>
            <w:r w:rsidRPr="737E2C47">
              <w:rPr>
                <w:rFonts w:asciiTheme="minorHAnsi" w:hAnsiTheme="minorHAnsi"/>
                <w:lang w:bidi="sv-FI"/>
              </w:rPr>
              <w:t>):</w:t>
            </w:r>
          </w:p>
          <w:p w14:paraId="306E5FDA" w14:textId="77777777" w:rsidR="00F162B4" w:rsidRPr="00E4471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lastRenderedPageBreak/>
              <w:t>barn och unga</w:t>
            </w:r>
          </w:p>
          <w:p w14:paraId="15600544" w14:textId="77777777" w:rsidR="00F162B4" w:rsidRPr="00E4471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åldrande</w:t>
            </w:r>
          </w:p>
          <w:p w14:paraId="1FB6B7BB" w14:textId="77777777" w:rsidR="00F162B4" w:rsidRPr="00E4471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invaliditet</w:t>
            </w:r>
          </w:p>
          <w:p w14:paraId="3FB332FC" w14:textId="77777777" w:rsidR="00F162B4" w:rsidRPr="00AD7DD0"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jämlikhet</w:t>
            </w:r>
          </w:p>
          <w:p w14:paraId="58B7D446" w14:textId="77777777" w:rsidR="00F162B4" w:rsidRPr="00AD7DD0"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marginalisering</w:t>
            </w:r>
          </w:p>
          <w:p w14:paraId="1F575C65"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minoriteter</w:t>
            </w:r>
          </w:p>
          <w:p w14:paraId="758055CC" w14:textId="77777777" w:rsidR="00F162B4" w:rsidRPr="00E4471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yttrandefrihet</w:t>
            </w:r>
          </w:p>
          <w:p w14:paraId="57685B69" w14:textId="77777777" w:rsidR="00F162B4" w:rsidRPr="00E4471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internationalism</w:t>
            </w:r>
          </w:p>
          <w:p w14:paraId="59879EFD" w14:textId="77777777" w:rsidR="00F162B4" w:rsidRPr="00E4471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 xml:space="preserve">migration </w:t>
            </w:r>
          </w:p>
          <w:p w14:paraId="42EB3391" w14:textId="77777777" w:rsidR="00F162B4" w:rsidRPr="00E44713"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hembygdsarbete</w:t>
            </w:r>
          </w:p>
          <w:p w14:paraId="54260B7B" w14:textId="77777777" w:rsidR="00F162B4"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religionsfrihet</w:t>
            </w:r>
          </w:p>
          <w:p w14:paraId="5293444D" w14:textId="77777777" w:rsidR="00F162B4" w:rsidRPr="00E97080"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religiösa samfund</w:t>
            </w:r>
          </w:p>
        </w:tc>
        <w:tc>
          <w:tcPr>
            <w:tcW w:w="4819" w:type="dxa"/>
          </w:tcPr>
          <w:p w14:paraId="76B016E9" w14:textId="77777777" w:rsidR="00F162B4" w:rsidRPr="00A277FC" w:rsidRDefault="3D915E54" w:rsidP="737E2C47">
            <w:pPr>
              <w:spacing w:line="240" w:lineRule="auto"/>
              <w:rPr>
                <w:rFonts w:asciiTheme="minorHAnsi" w:hAnsiTheme="minorHAnsi"/>
                <w:lang w:bidi="sv-FI"/>
              </w:rPr>
            </w:pPr>
            <w:r w:rsidRPr="737E2C47">
              <w:rPr>
                <w:rFonts w:asciiTheme="minorHAnsi" w:hAnsiTheme="minorHAnsi"/>
                <w:lang w:bidi="sv-FI"/>
              </w:rPr>
              <w:lastRenderedPageBreak/>
              <w:t>Samfund</w:t>
            </w:r>
          </w:p>
          <w:p w14:paraId="5C6BD9C9"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Finlands 4H-förbund</w:t>
            </w:r>
          </w:p>
          <w:p w14:paraId="308ED8A6"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lastRenderedPageBreak/>
              <w:t>Finlands Röda Kors</w:t>
            </w:r>
          </w:p>
          <w:p w14:paraId="731A2FF8"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Invalidförbundet</w:t>
            </w:r>
          </w:p>
          <w:p w14:paraId="4EAF2ADD"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Finlands Seniorrörelse - för ett värdigt åldrande rf</w:t>
            </w:r>
          </w:p>
          <w:p w14:paraId="310C3E2C"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 xml:space="preserve">Amnesty International </w:t>
            </w:r>
            <w:proofErr w:type="gramStart"/>
            <w:r w:rsidRPr="737E2C47">
              <w:rPr>
                <w:rFonts w:asciiTheme="minorHAnsi" w:hAnsiTheme="minorHAnsi"/>
                <w:lang w:bidi="sv-FI"/>
              </w:rPr>
              <w:t>Finländska</w:t>
            </w:r>
            <w:proofErr w:type="gramEnd"/>
            <w:r w:rsidRPr="737E2C47">
              <w:rPr>
                <w:rFonts w:asciiTheme="minorHAnsi" w:hAnsiTheme="minorHAnsi"/>
                <w:lang w:bidi="sv-FI"/>
              </w:rPr>
              <w:t xml:space="preserve"> sektionen rf</w:t>
            </w:r>
          </w:p>
          <w:p w14:paraId="3DB9E850"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Samfundet Finland-Ungern</w:t>
            </w:r>
          </w:p>
          <w:p w14:paraId="20122619"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Regnbågsfamiljer ry</w:t>
            </w:r>
          </w:p>
          <w:p w14:paraId="734C492C"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Finlands Romaniförening</w:t>
            </w:r>
          </w:p>
          <w:p w14:paraId="50A010BF"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Karjalan Sivistysseura ry</w:t>
            </w:r>
          </w:p>
          <w:p w14:paraId="27AF61A7" w14:textId="77777777" w:rsidR="00F162B4" w:rsidRPr="00A277FC" w:rsidRDefault="3D915E54" w:rsidP="737E2C47">
            <w:pPr>
              <w:pStyle w:val="Luettelokappale"/>
              <w:spacing w:line="240" w:lineRule="auto"/>
              <w:ind w:left="360"/>
              <w:rPr>
                <w:rFonts w:asciiTheme="minorHAnsi" w:hAnsiTheme="minorHAnsi"/>
                <w:lang w:bidi="sv-FI"/>
              </w:rPr>
            </w:pPr>
            <w:r w:rsidRPr="737E2C47">
              <w:rPr>
                <w:rFonts w:asciiTheme="minorHAnsi" w:hAnsiTheme="minorHAnsi"/>
                <w:lang w:bidi="sv-FI"/>
              </w:rPr>
              <w:t>Frälsningsarmén i Finland</w:t>
            </w:r>
          </w:p>
          <w:p w14:paraId="0E421D96" w14:textId="77777777" w:rsidR="00F162B4" w:rsidRPr="00A277FC" w:rsidRDefault="3D915E54" w:rsidP="737E2C47">
            <w:pPr>
              <w:spacing w:line="240" w:lineRule="auto"/>
              <w:rPr>
                <w:rFonts w:asciiTheme="minorHAnsi" w:hAnsiTheme="minorHAnsi"/>
                <w:lang w:bidi="sv-FI"/>
              </w:rPr>
            </w:pPr>
            <w:r w:rsidRPr="737E2C47">
              <w:rPr>
                <w:rFonts w:asciiTheme="minorHAnsi" w:hAnsiTheme="minorHAnsi"/>
                <w:lang w:bidi="sv-FI"/>
              </w:rPr>
              <w:t>Inflytelserika personer och föregångare inom sitt område</w:t>
            </w:r>
          </w:p>
          <w:p w14:paraId="1975B5C6" w14:textId="77777777" w:rsidR="00F162B4" w:rsidRPr="00A277FC"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Martti Ahtisaari, Helvi Sipilä</w:t>
            </w:r>
          </w:p>
          <w:p w14:paraId="53CB1BD5" w14:textId="77777777" w:rsidR="00F162B4" w:rsidRPr="00A277FC" w:rsidRDefault="3D915E54" w:rsidP="737E2C47">
            <w:pPr>
              <w:spacing w:line="240" w:lineRule="auto"/>
              <w:rPr>
                <w:rFonts w:asciiTheme="minorHAnsi" w:hAnsiTheme="minorHAnsi"/>
                <w:lang w:bidi="sv-FI"/>
              </w:rPr>
            </w:pPr>
            <w:r w:rsidRPr="737E2C47">
              <w:rPr>
                <w:rFonts w:asciiTheme="minorHAnsi" w:hAnsiTheme="minorHAnsi"/>
                <w:lang w:bidi="sv-FI"/>
              </w:rPr>
              <w:t>Samlingar</w:t>
            </w:r>
          </w:p>
          <w:p w14:paraId="31F7AF58" w14:textId="77777777" w:rsidR="00F162B4" w:rsidRPr="00A277FC" w:rsidRDefault="3D915E54" w:rsidP="737E2C47">
            <w:pPr>
              <w:pStyle w:val="Luettelokappale"/>
              <w:spacing w:line="240" w:lineRule="auto"/>
              <w:rPr>
                <w:rFonts w:asciiTheme="minorHAnsi" w:hAnsiTheme="minorHAnsi"/>
                <w:lang w:bidi="sv-FI"/>
              </w:rPr>
            </w:pPr>
            <w:r w:rsidRPr="737E2C47">
              <w:rPr>
                <w:rFonts w:asciiTheme="minorHAnsi" w:hAnsiTheme="minorHAnsi"/>
                <w:lang w:bidi="sv-FI"/>
              </w:rPr>
              <w:t>Laestadiana-samlingen</w:t>
            </w:r>
          </w:p>
        </w:tc>
      </w:tr>
    </w:tbl>
    <w:p w14:paraId="436459B9" w14:textId="6F4AC2BB" w:rsidR="737E2C47" w:rsidRDefault="737E2C47" w:rsidP="737E2C47">
      <w:pPr>
        <w:pStyle w:val="Otsikko2"/>
        <w:spacing w:after="240" w:line="240" w:lineRule="auto"/>
        <w:rPr>
          <w:rFonts w:asciiTheme="majorHAnsi" w:hAnsiTheme="majorHAnsi"/>
          <w:b/>
          <w:bCs/>
          <w:lang w:val="sv-SE" w:bidi="sv-FI"/>
        </w:rPr>
      </w:pPr>
    </w:p>
    <w:p w14:paraId="76FF0142" w14:textId="72A8E4FA" w:rsidR="00F162B4" w:rsidRPr="00F162B4" w:rsidRDefault="170AE3D0" w:rsidP="737E2C47">
      <w:pPr>
        <w:pStyle w:val="Otsikko2"/>
        <w:spacing w:after="240" w:line="240" w:lineRule="auto"/>
        <w:rPr>
          <w:rFonts w:asciiTheme="majorHAnsi" w:hAnsiTheme="majorHAnsi"/>
          <w:b/>
          <w:bCs/>
          <w:lang w:val="sv-SE"/>
        </w:rPr>
      </w:pPr>
      <w:bookmarkStart w:id="4" w:name="_Toc303975211"/>
      <w:r w:rsidRPr="737E2C47">
        <w:rPr>
          <w:rFonts w:asciiTheme="majorHAnsi" w:hAnsiTheme="majorHAnsi"/>
          <w:b/>
          <w:bCs/>
          <w:lang w:val="sv-SE" w:bidi="sv-FI"/>
        </w:rPr>
        <w:t xml:space="preserve">2.3 </w:t>
      </w:r>
      <w:r w:rsidR="3D915E54" w:rsidRPr="737E2C47">
        <w:rPr>
          <w:rFonts w:asciiTheme="majorHAnsi" w:hAnsiTheme="majorHAnsi"/>
          <w:b/>
          <w:bCs/>
          <w:lang w:val="sv-SE" w:bidi="sv-FI"/>
        </w:rPr>
        <w:t>ALLMÄNNA ANSKAFFNINGSPRINCIPER SAMT ANSKAFFNINGSKRITERIER SOM ÄR OBEROENDE AV MATERIALENS INFORMATIONSINNEHÅLL</w:t>
      </w:r>
      <w:bookmarkEnd w:id="4"/>
    </w:p>
    <w:p w14:paraId="2FE04A19"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Vid anskaffning av privata arkivmaterial följer Riksarkivet följande allmänna anskaffningsprinciper samt anskaffningskriterier som är oberoende av materialens informationsinnehåll:</w:t>
      </w:r>
    </w:p>
    <w:p w14:paraId="1B820A3D" w14:textId="209FB9A1" w:rsidR="3D915E5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Riksarkivet riktar anskaffningarna till intakta materialhelheter, Riksarkivet tar inte emot enskilda handlingar eller handlingsgrupper utan koppling till material som uppkommit i aktörens övriga verksamhet. </w:t>
      </w:r>
    </w:p>
    <w:p w14:paraId="49ECEC53" w14:textId="588522A1" w:rsidR="3D915E5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Inom ramen för sina resurser tar Riksarkivet emot ytterligare överlåtelser till arkivmaterial som Riksarkivet redan besitter. Alla ytterligare överlåtelser ska avtalas separat. Ytterligare överlåtelser syftar i första hand till att komplettera material som hör till nationellt betydelsefulla teman.</w:t>
      </w:r>
    </w:p>
    <w:p w14:paraId="5A069DEE" w14:textId="376A0106"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Riksarkivet tar inte emot material (motsvarande material/material från motsvarande aktörer) som redan finns i dessa samlingar i tillräcklig omfattning tidsmässigt, regionalt och innehållsmässigt för forskningsändamål.</w:t>
      </w:r>
    </w:p>
    <w:p w14:paraId="4AE59A56" w14:textId="77777777" w:rsidR="00F162B4" w:rsidRDefault="3D915E54" w:rsidP="737E2C47">
      <w:pPr>
        <w:pStyle w:val="Luettelokappale"/>
        <w:spacing w:before="240" w:after="240" w:line="240" w:lineRule="auto"/>
        <w:rPr>
          <w:rFonts w:asciiTheme="minorHAnsi" w:eastAsiaTheme="minorEastAsia" w:hAnsiTheme="minorHAnsi" w:cstheme="minorBidi"/>
          <w:lang w:bidi="sv-FI"/>
        </w:rPr>
      </w:pPr>
      <w:r w:rsidRPr="737E2C47">
        <w:rPr>
          <w:rFonts w:asciiTheme="minorHAnsi" w:eastAsiaTheme="minorEastAsia" w:hAnsiTheme="minorHAnsi" w:cstheme="minorBidi"/>
          <w:b/>
          <w:bCs/>
          <w:lang w:bidi="sv-FI"/>
        </w:rPr>
        <w:t>Analogt material</w:t>
      </w:r>
      <w:r w:rsidRPr="737E2C47">
        <w:rPr>
          <w:rFonts w:asciiTheme="minorHAnsi" w:eastAsiaTheme="minorEastAsia" w:hAnsiTheme="minorHAnsi" w:cstheme="minorBidi"/>
          <w:lang w:bidi="sv-FI"/>
        </w:rPr>
        <w:t xml:space="preserve">: </w:t>
      </w:r>
    </w:p>
    <w:p w14:paraId="655EBE24" w14:textId="77777777"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Från verksamma samfund tas endast material som är äldre än tio år emot. </w:t>
      </w:r>
    </w:p>
    <w:p w14:paraId="7EB1504E" w14:textId="77777777"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Materialet tas emot på en gång som en intakt och heltäckande helhet, eventuella ytterligare överlåtelser kan göras i omgångar på 10 år.</w:t>
      </w:r>
    </w:p>
    <w:p w14:paraId="2B0907EB" w14:textId="1C366271"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Audiovisuella material tas emot endast i digital form.</w:t>
      </w:r>
    </w:p>
    <w:p w14:paraId="14818AD4" w14:textId="77777777" w:rsidR="00F162B4" w:rsidRDefault="3D915E54" w:rsidP="737E2C47">
      <w:pPr>
        <w:pStyle w:val="Luettelokappale"/>
        <w:spacing w:before="240" w:after="240" w:line="240" w:lineRule="auto"/>
        <w:rPr>
          <w:rFonts w:asciiTheme="minorHAnsi" w:eastAsiaTheme="minorEastAsia" w:hAnsiTheme="minorHAnsi" w:cstheme="minorBidi"/>
          <w:b/>
          <w:bCs/>
          <w:lang w:bidi="sv-FI"/>
        </w:rPr>
      </w:pPr>
      <w:r w:rsidRPr="737E2C47">
        <w:rPr>
          <w:rFonts w:asciiTheme="minorHAnsi" w:eastAsiaTheme="minorEastAsia" w:hAnsiTheme="minorHAnsi" w:cstheme="minorBidi"/>
          <w:b/>
          <w:bCs/>
          <w:lang w:bidi="sv-FI"/>
        </w:rPr>
        <w:t>Digitalt material</w:t>
      </w:r>
      <w:r w:rsidRPr="737E2C47">
        <w:rPr>
          <w:rFonts w:asciiTheme="minorHAnsi" w:eastAsiaTheme="minorEastAsia" w:hAnsiTheme="minorHAnsi" w:cstheme="minorBidi"/>
          <w:lang w:bidi="sv-FI"/>
        </w:rPr>
        <w:t>:</w:t>
      </w:r>
      <w:r w:rsidRPr="737E2C47">
        <w:rPr>
          <w:rFonts w:asciiTheme="minorHAnsi" w:eastAsiaTheme="minorEastAsia" w:hAnsiTheme="minorHAnsi" w:cstheme="minorBidi"/>
          <w:b/>
          <w:bCs/>
          <w:lang w:bidi="sv-FI"/>
        </w:rPr>
        <w:t xml:space="preserve"> </w:t>
      </w:r>
    </w:p>
    <w:p w14:paraId="48B7B34B" w14:textId="77777777"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Ursprungligt digitalt material tas emot när aktören inte längre behöver materialet i sin dagliga verksamhet. </w:t>
      </w:r>
    </w:p>
    <w:p w14:paraId="4A18C99D" w14:textId="5BB050AF"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Digitala material tas i regel emot i digital form.</w:t>
      </w:r>
    </w:p>
    <w:p w14:paraId="4E1898B4" w14:textId="6C1E8A9D"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Materialet (samma informationsinnehåll) tas emot antingen i analog eller digital form.</w:t>
      </w:r>
    </w:p>
    <w:p w14:paraId="54C89942" w14:textId="3E27F62E" w:rsidR="00F162B4" w:rsidRPr="0018780C" w:rsidRDefault="3D915E54" w:rsidP="737E2C47">
      <w:pPr>
        <w:pStyle w:val="Luettelokappale"/>
        <w:spacing w:before="240" w:after="240" w:line="240" w:lineRule="auto"/>
        <w:rPr>
          <w:rFonts w:asciiTheme="minorHAnsi" w:eastAsiaTheme="minorEastAsia" w:hAnsiTheme="minorHAnsi" w:cstheme="minorBidi"/>
          <w:lang w:val="sv-SE" w:bidi="sv-FI"/>
        </w:rPr>
      </w:pPr>
      <w:r w:rsidRPr="737E2C47">
        <w:rPr>
          <w:rFonts w:asciiTheme="minorHAnsi" w:eastAsiaTheme="minorEastAsia" w:hAnsiTheme="minorHAnsi" w:cstheme="minorBidi"/>
          <w:lang w:val="sv-SE" w:bidi="sv-FI"/>
        </w:rPr>
        <w:lastRenderedPageBreak/>
        <w:t xml:space="preserve">Material som är i dåligt skick, förstört, omöjligt att tolka eller olämpligt för långtidsförvaring tas inte emot. </w:t>
      </w:r>
    </w:p>
    <w:p w14:paraId="2BD3565E" w14:textId="3EC5ECE5"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Överlåtaren förbereder materialet tillräckligt för överlåtelse enligt Riksarkivets anvisningar. </w:t>
      </w:r>
      <w:r w:rsidRPr="737E2C47">
        <w:rPr>
          <w:rFonts w:asciiTheme="minorHAnsi" w:eastAsiaTheme="minorEastAsia" w:hAnsiTheme="minorHAnsi" w:cstheme="minorBidi"/>
          <w:lang w:bidi="sv-FI"/>
        </w:rPr>
        <w:t xml:space="preserve">Icke-förberett material tas inte emot. </w:t>
      </w:r>
    </w:p>
    <w:p w14:paraId="2363F404" w14:textId="5AE37867"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Överlåtaren levererar materialet till Riksarkivet på överenskommet sätt. Tidpunkten för överlåtelsen och det mottagande verksamhetsstället för analogt material avtalas separat. Vi tar inte emot material som lämnas in utan att man kontaktar oss.</w:t>
      </w:r>
    </w:p>
    <w:p w14:paraId="375E0A10" w14:textId="783F22CC"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Riksarkivet tar emot material som överlåtelse/donation, vilket innebär att äganderätten till materialet övergår till Riksarkivet. </w:t>
      </w:r>
    </w:p>
    <w:p w14:paraId="5E240019" w14:textId="36E7130B"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Det överlåtna materialet är fritt tillgängligt vid Riksarkivet med beaktande av begränsningarna i lagstiftningen. Av grundad anledning kan användningen av materialet begränsas för en bestämd tid enligt avtal.</w:t>
      </w:r>
    </w:p>
    <w:p w14:paraId="427E3390" w14:textId="11222666"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Riksarkivet har enligt gällande lagstiftning rätt att lösa in eller kopiera nationellt betydelsefullt privat arkivmaterial som löper risk att förstöras, gå förlorat eller om det erbjuds till försäljning. </w:t>
      </w:r>
    </w:p>
    <w:p w14:paraId="7E8CE616" w14:textId="77777777" w:rsidR="00F162B4" w:rsidRPr="00F162B4" w:rsidRDefault="3D915E54" w:rsidP="737E2C47">
      <w:pPr>
        <w:pStyle w:val="Luettelokappale"/>
        <w:spacing w:before="240" w:after="240"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Arkivmaterial som har uppkommit vid skötseln av en privat aktörs offentliga uppdrag tas emot utifrån gallringsbeslut.</w:t>
      </w:r>
    </w:p>
    <w:p w14:paraId="7E63E4D5" w14:textId="0F041AF8" w:rsidR="00F162B4" w:rsidRPr="00F162B4" w:rsidRDefault="1D0356D1" w:rsidP="737E2C47">
      <w:pPr>
        <w:pStyle w:val="Otsikko1"/>
        <w:spacing w:after="240" w:line="240" w:lineRule="auto"/>
        <w:rPr>
          <w:rFonts w:asciiTheme="majorHAnsi" w:hAnsiTheme="majorHAnsi"/>
          <w:b/>
          <w:bCs/>
          <w:lang w:val="sv-SE"/>
        </w:rPr>
      </w:pPr>
      <w:bookmarkStart w:id="5" w:name="_Toc599615066"/>
      <w:r w:rsidRPr="737E2C47">
        <w:rPr>
          <w:rFonts w:asciiTheme="majorHAnsi" w:hAnsiTheme="majorHAnsi"/>
          <w:b/>
          <w:bCs/>
          <w:lang w:val="sv-SE" w:bidi="sv-FI"/>
        </w:rPr>
        <w:t xml:space="preserve">3 </w:t>
      </w:r>
      <w:r w:rsidR="3D915E54" w:rsidRPr="737E2C47">
        <w:rPr>
          <w:rFonts w:asciiTheme="majorHAnsi" w:hAnsiTheme="majorHAnsi"/>
          <w:b/>
          <w:bCs/>
          <w:lang w:val="sv-SE" w:bidi="sv-FI"/>
        </w:rPr>
        <w:t>SAMEARKIVET</w:t>
      </w:r>
      <w:bookmarkEnd w:id="5"/>
      <w:r w:rsidR="3D915E54" w:rsidRPr="737E2C47">
        <w:rPr>
          <w:rFonts w:asciiTheme="majorHAnsi" w:hAnsiTheme="majorHAnsi"/>
          <w:b/>
          <w:bCs/>
          <w:lang w:val="sv-SE" w:bidi="sv-FI"/>
        </w:rPr>
        <w:t xml:space="preserve"> </w:t>
      </w:r>
    </w:p>
    <w:p w14:paraId="594EAF8C"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Samearkivet tar emot material enligt sina separata anskaffningsriktlinjer och -kriterier.</w:t>
      </w:r>
    </w:p>
    <w:p w14:paraId="3AB1648D" w14:textId="0F487F07" w:rsidR="00F162B4" w:rsidRPr="00F162B4" w:rsidRDefault="3BECC4FC" w:rsidP="737E2C47">
      <w:pPr>
        <w:pStyle w:val="Otsikko1"/>
        <w:spacing w:after="240" w:line="240" w:lineRule="auto"/>
        <w:rPr>
          <w:rFonts w:asciiTheme="majorHAnsi" w:hAnsiTheme="majorHAnsi"/>
          <w:b/>
          <w:bCs/>
          <w:lang w:val="sv-SE"/>
        </w:rPr>
      </w:pPr>
      <w:bookmarkStart w:id="6" w:name="_Toc173063939"/>
      <w:r w:rsidRPr="737E2C47">
        <w:rPr>
          <w:rFonts w:asciiTheme="majorHAnsi" w:hAnsiTheme="majorHAnsi"/>
          <w:b/>
          <w:bCs/>
          <w:lang w:val="sv-SE" w:bidi="sv-FI"/>
        </w:rPr>
        <w:t xml:space="preserve">4 </w:t>
      </w:r>
      <w:r w:rsidR="3D915E54" w:rsidRPr="737E2C47">
        <w:rPr>
          <w:rFonts w:asciiTheme="majorHAnsi" w:hAnsiTheme="majorHAnsi"/>
          <w:b/>
          <w:bCs/>
          <w:lang w:val="sv-SE" w:bidi="sv-FI"/>
        </w:rPr>
        <w:t>GILTIGHETSTID</w:t>
      </w:r>
      <w:bookmarkEnd w:id="6"/>
    </w:p>
    <w:p w14:paraId="426B5522"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De anskaffningspolitiska principerna gäller tills vidare. De anskaffningspolitiska principerna ses över regelbundet (per strategiperiod). De föränderliga principerna i den nationella anskaffningspolicyn gällande privata arkivmaterial beaktas i Riksarkivets anskaffningspolicy för privata arkivmaterial. I samband med att anskaffningspolicyn uppdateras hörs intressenter och forskare inom arkivbranschen.</w:t>
      </w:r>
    </w:p>
    <w:p w14:paraId="2AADC003" w14:textId="77777777" w:rsidR="00F162B4" w:rsidRPr="00F162B4" w:rsidRDefault="00F162B4" w:rsidP="737E2C47">
      <w:pPr>
        <w:spacing w:line="240" w:lineRule="auto"/>
        <w:rPr>
          <w:rFonts w:asciiTheme="minorHAnsi" w:eastAsiaTheme="minorEastAsia" w:hAnsiTheme="minorHAnsi" w:cstheme="minorBidi"/>
          <w:b/>
          <w:bCs/>
          <w:lang w:val="sv-SE"/>
        </w:rPr>
      </w:pPr>
    </w:p>
    <w:p w14:paraId="66ABF194" w14:textId="77777777" w:rsidR="00F162B4" w:rsidRPr="00F162B4" w:rsidRDefault="3D915E54" w:rsidP="737E2C47">
      <w:pPr>
        <w:spacing w:line="240" w:lineRule="auto"/>
        <w:rPr>
          <w:rFonts w:asciiTheme="minorHAnsi" w:eastAsiaTheme="minorEastAsia" w:hAnsiTheme="minorHAnsi" w:cstheme="minorBidi"/>
          <w:b/>
          <w:bCs/>
          <w:lang w:val="sv-SE"/>
        </w:rPr>
      </w:pPr>
      <w:r w:rsidRPr="737E2C47">
        <w:rPr>
          <w:rFonts w:asciiTheme="minorHAnsi" w:eastAsiaTheme="minorEastAsia" w:hAnsiTheme="minorHAnsi" w:cstheme="minorBidi"/>
          <w:b/>
          <w:bCs/>
          <w:lang w:val="sv-SE" w:bidi="sv-FI"/>
        </w:rPr>
        <w:t>Läs mer:</w:t>
      </w:r>
    </w:p>
    <w:p w14:paraId="6D5FA756" w14:textId="77777777" w:rsidR="00F162B4" w:rsidRPr="00F162B4" w:rsidRDefault="3D915E54" w:rsidP="737E2C47">
      <w:pPr>
        <w:spacing w:line="240" w:lineRule="auto"/>
        <w:rPr>
          <w:rFonts w:asciiTheme="minorHAnsi" w:eastAsiaTheme="minorEastAsia" w:hAnsiTheme="minorHAnsi" w:cstheme="minorBidi"/>
          <w:lang w:val="sv-SE"/>
        </w:rPr>
      </w:pPr>
      <w:hyperlink r:id="rId11">
        <w:r w:rsidRPr="737E2C47">
          <w:rPr>
            <w:rStyle w:val="Hyperlinkki"/>
            <w:rFonts w:asciiTheme="minorHAnsi" w:eastAsiaTheme="minorEastAsia" w:hAnsiTheme="minorHAnsi" w:cstheme="minorBidi"/>
            <w:lang w:val="sv-SE" w:bidi="sv-FI"/>
          </w:rPr>
          <w:t>Arkivlag (831/1994)</w:t>
        </w:r>
      </w:hyperlink>
    </w:p>
    <w:p w14:paraId="09A36FA7" w14:textId="77777777" w:rsidR="00F162B4" w:rsidRPr="00F162B4" w:rsidRDefault="3D915E54" w:rsidP="737E2C47">
      <w:pPr>
        <w:spacing w:line="240" w:lineRule="auto"/>
        <w:rPr>
          <w:rFonts w:asciiTheme="minorHAnsi" w:eastAsiaTheme="minorEastAsia" w:hAnsiTheme="minorHAnsi" w:cstheme="minorBidi"/>
          <w:lang w:val="sv-SE"/>
        </w:rPr>
      </w:pPr>
      <w:r>
        <w:fldChar w:fldCharType="begin"/>
      </w:r>
      <w:r w:rsidRPr="001F088D">
        <w:rPr>
          <w:lang w:val="sv-SE"/>
        </w:rPr>
        <w:instrText>HYPERLINK "https://www.finlex.fi/fi/lainsaadanto/2025/509" \h</w:instrText>
      </w:r>
      <w:r>
        <w:fldChar w:fldCharType="separate"/>
      </w:r>
      <w:r w:rsidRPr="737E2C47">
        <w:rPr>
          <w:rStyle w:val="Hyperlinkki"/>
          <w:rFonts w:asciiTheme="minorHAnsi" w:eastAsiaTheme="minorEastAsia" w:hAnsiTheme="minorHAnsi" w:cstheme="minorBidi"/>
          <w:lang w:val="sv-SE" w:bidi="sv-FI"/>
        </w:rPr>
        <w:t>Lagen om Riksarkivet (509/2025)</w:t>
      </w:r>
      <w:r>
        <w:fldChar w:fldCharType="end"/>
      </w:r>
    </w:p>
    <w:p w14:paraId="5DFF123D" w14:textId="77777777" w:rsidR="00F162B4" w:rsidRPr="00F162B4" w:rsidRDefault="3D915E54" w:rsidP="737E2C47">
      <w:pPr>
        <w:spacing w:line="240" w:lineRule="auto"/>
        <w:rPr>
          <w:rFonts w:asciiTheme="minorHAnsi" w:eastAsiaTheme="minorEastAsia" w:hAnsiTheme="minorHAnsi" w:cstheme="minorBidi"/>
          <w:color w:val="FF0000"/>
          <w:lang w:val="sv-SE"/>
        </w:rPr>
      </w:pPr>
      <w:r w:rsidRPr="737E2C47">
        <w:rPr>
          <w:rFonts w:asciiTheme="minorHAnsi" w:eastAsiaTheme="minorEastAsia" w:hAnsiTheme="minorHAnsi" w:cstheme="minorBidi"/>
          <w:lang w:val="sv-SE" w:bidi="sv-FI"/>
        </w:rPr>
        <w:t xml:space="preserve">Allmänna nationella anskaffningspolitiska principer </w:t>
      </w:r>
      <w:r>
        <w:fldChar w:fldCharType="begin"/>
      </w:r>
      <w:r w:rsidRPr="001F088D">
        <w:rPr>
          <w:lang w:val="sv-SE"/>
        </w:rPr>
        <w:instrText>HYPERLINK "https://kansallisarkisto.fi/-/yksityisarkistojen-kansallisen-hankintapolitiikan-periaatteet-on-paivitetty" \h</w:instrText>
      </w:r>
      <w:r>
        <w:fldChar w:fldCharType="separate"/>
      </w:r>
      <w:r w:rsidRPr="737E2C47">
        <w:rPr>
          <w:rStyle w:val="Hyperlinkki"/>
          <w:rFonts w:asciiTheme="minorHAnsi" w:eastAsiaTheme="minorEastAsia" w:hAnsiTheme="minorHAnsi" w:cstheme="minorBidi"/>
          <w:lang w:val="sv-SE" w:bidi="sv-FI"/>
        </w:rPr>
        <w:t>https://kansallisarkisto.fi/-/yksityisarkistojen-kansallisen-hankintapolitiikan-periaatteet-on-paivitetty</w:t>
      </w:r>
      <w:r>
        <w:fldChar w:fldCharType="end"/>
      </w:r>
    </w:p>
    <w:p w14:paraId="4219507D" w14:textId="77777777" w:rsidR="00F162B4" w:rsidRPr="00F162B4" w:rsidRDefault="3D915E54" w:rsidP="737E2C47">
      <w:pPr>
        <w:spacing w:line="240" w:lineRule="auto"/>
        <w:rPr>
          <w:rFonts w:asciiTheme="minorHAnsi" w:eastAsiaTheme="minorEastAsia" w:hAnsiTheme="minorHAnsi" w:cstheme="minorBidi"/>
          <w:lang w:val="sv-SE"/>
        </w:rPr>
      </w:pPr>
      <w:r w:rsidRPr="737E2C47">
        <w:rPr>
          <w:rFonts w:asciiTheme="minorHAnsi" w:eastAsiaTheme="minorEastAsia" w:hAnsiTheme="minorHAnsi" w:cstheme="minorBidi"/>
          <w:lang w:val="sv-SE" w:bidi="sv-FI"/>
        </w:rPr>
        <w:t xml:space="preserve">Riksarkivets värdebestämnings- och gallringspolicy 16.12.2020, KA/12247/07.01.01.03.00/2019 </w:t>
      </w:r>
      <w:hyperlink r:id="rId12">
        <w:proofErr w:type="spellStart"/>
        <w:r w:rsidRPr="737E2C47">
          <w:rPr>
            <w:rStyle w:val="Hyperlinkki"/>
            <w:rFonts w:asciiTheme="minorHAnsi" w:eastAsiaTheme="minorEastAsia" w:hAnsiTheme="minorHAnsi" w:cstheme="minorBidi"/>
            <w:lang w:val="sv-SE" w:bidi="sv-FI"/>
          </w:rPr>
          <w:t>Arvonmääritys</w:t>
        </w:r>
        <w:proofErr w:type="spellEnd"/>
        <w:r w:rsidRPr="737E2C47">
          <w:rPr>
            <w:rStyle w:val="Hyperlinkki"/>
            <w:rFonts w:asciiTheme="minorHAnsi" w:eastAsiaTheme="minorEastAsia" w:hAnsiTheme="minorHAnsi" w:cstheme="minorBidi"/>
            <w:lang w:val="sv-SE" w:bidi="sv-FI"/>
          </w:rPr>
          <w:t>-+ja+seulontapolitiikka+versio+1.</w:t>
        </w:r>
        <w:proofErr w:type="gramStart"/>
        <w:r w:rsidRPr="737E2C47">
          <w:rPr>
            <w:rStyle w:val="Hyperlinkki"/>
            <w:rFonts w:asciiTheme="minorHAnsi" w:eastAsiaTheme="minorEastAsia" w:hAnsiTheme="minorHAnsi" w:cstheme="minorBidi"/>
            <w:lang w:val="sv-SE" w:bidi="sv-FI"/>
          </w:rPr>
          <w:t>6..</w:t>
        </w:r>
        <w:proofErr w:type="gramEnd"/>
        <w:r w:rsidRPr="737E2C47">
          <w:rPr>
            <w:rStyle w:val="Hyperlinkki"/>
            <w:rFonts w:asciiTheme="minorHAnsi" w:eastAsiaTheme="minorEastAsia" w:hAnsiTheme="minorHAnsi" w:cstheme="minorBidi"/>
            <w:lang w:val="sv-SE" w:bidi="sv-FI"/>
          </w:rPr>
          <w:t>pdf</w:t>
        </w:r>
      </w:hyperlink>
    </w:p>
    <w:p w14:paraId="6031B31C" w14:textId="77777777" w:rsidR="00F162B4" w:rsidRPr="00F162B4" w:rsidRDefault="3D915E54" w:rsidP="737E2C47">
      <w:pPr>
        <w:spacing w:line="240" w:lineRule="auto"/>
        <w:rPr>
          <w:lang w:val="sv-SE"/>
        </w:rPr>
      </w:pPr>
      <w:r w:rsidRPr="737E2C47">
        <w:rPr>
          <w:rFonts w:asciiTheme="minorHAnsi" w:eastAsiaTheme="minorEastAsia" w:hAnsiTheme="minorHAnsi" w:cstheme="minorBidi"/>
          <w:lang w:val="sv-SE" w:bidi="sv-FI"/>
        </w:rPr>
        <w:t xml:space="preserve">Gallringsanvisning för privatarkiv </w:t>
      </w:r>
      <w:hyperlink r:id="rId13">
        <w:r w:rsidRPr="737E2C47">
          <w:rPr>
            <w:rStyle w:val="Hyperlinkki"/>
            <w:rFonts w:asciiTheme="minorHAnsi" w:eastAsiaTheme="minorEastAsia" w:hAnsiTheme="minorHAnsi" w:cstheme="minorBidi"/>
            <w:lang w:val="sv-SE" w:bidi="sv-FI"/>
          </w:rPr>
          <w:t>Microsoft Word - Gallringsanvisning för privatarkiv 2022</w:t>
        </w:r>
      </w:hyperlink>
      <w:r w:rsidRPr="737E2C47">
        <w:rPr>
          <w:rFonts w:asciiTheme="minorHAnsi" w:eastAsiaTheme="minorEastAsia" w:hAnsiTheme="minorHAnsi" w:cstheme="minorBidi"/>
          <w:lang w:val="sv-SE" w:bidi="sv-FI"/>
        </w:rPr>
        <w:t xml:space="preserve"> </w:t>
      </w:r>
    </w:p>
    <w:p w14:paraId="205418DD" w14:textId="77777777" w:rsidR="008F1AE9" w:rsidRPr="0018780C" w:rsidRDefault="008F1AE9" w:rsidP="737E2C47">
      <w:pPr>
        <w:pStyle w:val="Leipteksti"/>
        <w:spacing w:line="240" w:lineRule="auto"/>
        <w:rPr>
          <w:lang w:val="sv-SE"/>
        </w:rPr>
      </w:pPr>
    </w:p>
    <w:sectPr w:rsidR="008F1AE9" w:rsidRPr="0018780C" w:rsidSect="00B85777">
      <w:headerReference w:type="default" r:id="rId14"/>
      <w:footerReference w:type="default" r:id="rId15"/>
      <w:pgSz w:w="11906" w:h="16838"/>
      <w:pgMar w:top="1134" w:right="567" w:bottom="141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9744" w14:textId="77777777" w:rsidR="00F162B4" w:rsidRDefault="00F162B4" w:rsidP="0046258E">
      <w:pPr>
        <w:spacing w:after="0" w:line="240" w:lineRule="auto"/>
      </w:pPr>
      <w:r>
        <w:separator/>
      </w:r>
    </w:p>
  </w:endnote>
  <w:endnote w:type="continuationSeparator" w:id="0">
    <w:p w14:paraId="621BECF3" w14:textId="77777777" w:rsidR="00F162B4" w:rsidRDefault="00F162B4" w:rsidP="0046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BCC3" w14:textId="77777777" w:rsidR="0046258E" w:rsidRPr="00442D8F" w:rsidRDefault="0046258E" w:rsidP="001D47EE">
    <w:pPr>
      <w:pStyle w:val="Alatunniste"/>
    </w:pPr>
    <w:r>
      <w:rPr>
        <w:noProof/>
        <w:lang w:eastAsia="fi-FI"/>
      </w:rPr>
      <mc:AlternateContent>
        <mc:Choice Requires="wps">
          <w:drawing>
            <wp:anchor distT="0" distB="0" distL="114300" distR="114300" simplePos="0" relativeHeight="251659264" behindDoc="0" locked="0" layoutInCell="1" allowOverlap="1" wp14:anchorId="121D2E5F" wp14:editId="0488BA39">
              <wp:simplePos x="0" y="0"/>
              <wp:positionH relativeFrom="column">
                <wp:posOffset>0</wp:posOffset>
              </wp:positionH>
              <wp:positionV relativeFrom="paragraph">
                <wp:posOffset>116205</wp:posOffset>
              </wp:positionV>
              <wp:extent cx="6515100" cy="0"/>
              <wp:effectExtent l="9525" t="11430" r="9525" b="7620"/>
              <wp:wrapNone/>
              <wp:docPr id="2" name="Suora yhdysviiv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F0C8F" id="Suora yhdysviiva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10345" w:type="dxa"/>
      <w:tblLook w:val="01E0" w:firstRow="1" w:lastRow="1" w:firstColumn="1" w:lastColumn="1" w:noHBand="0" w:noVBand="0"/>
    </w:tblPr>
    <w:tblGrid>
      <w:gridCol w:w="1709"/>
      <w:gridCol w:w="1574"/>
      <w:gridCol w:w="2387"/>
      <w:gridCol w:w="709"/>
      <w:gridCol w:w="1418"/>
      <w:gridCol w:w="2548"/>
    </w:tblGrid>
    <w:tr w:rsidR="0046258E" w:rsidRPr="00146648" w14:paraId="4281E04A" w14:textId="77777777" w:rsidTr="008F1AE9">
      <w:tc>
        <w:tcPr>
          <w:tcW w:w="1709" w:type="dxa"/>
          <w:shd w:val="clear" w:color="auto" w:fill="auto"/>
        </w:tcPr>
        <w:p w14:paraId="52B85B4E" w14:textId="77777777" w:rsidR="0046258E" w:rsidRPr="00146648" w:rsidRDefault="0046258E" w:rsidP="00D31239">
          <w:pPr>
            <w:pStyle w:val="Alatunniste"/>
            <w:rPr>
              <w:b/>
              <w:sz w:val="16"/>
              <w:szCs w:val="16"/>
            </w:rPr>
          </w:pPr>
          <w:r w:rsidRPr="00146648">
            <w:rPr>
              <w:b/>
              <w:sz w:val="16"/>
              <w:szCs w:val="16"/>
            </w:rPr>
            <w:t>Kansallisarkisto</w:t>
          </w:r>
        </w:p>
      </w:tc>
      <w:tc>
        <w:tcPr>
          <w:tcW w:w="1574" w:type="dxa"/>
          <w:shd w:val="clear" w:color="auto" w:fill="auto"/>
        </w:tcPr>
        <w:p w14:paraId="0593B0B5" w14:textId="77777777" w:rsidR="0046258E" w:rsidRPr="00146648" w:rsidRDefault="0046258E" w:rsidP="00D31239">
          <w:pPr>
            <w:pStyle w:val="Alatunniste"/>
            <w:rPr>
              <w:sz w:val="16"/>
              <w:szCs w:val="16"/>
            </w:rPr>
          </w:pPr>
          <w:r w:rsidRPr="00146648">
            <w:rPr>
              <w:sz w:val="16"/>
              <w:szCs w:val="16"/>
            </w:rPr>
            <w:t>Rauhankatu 17</w:t>
          </w:r>
        </w:p>
      </w:tc>
      <w:tc>
        <w:tcPr>
          <w:tcW w:w="2387" w:type="dxa"/>
          <w:shd w:val="clear" w:color="auto" w:fill="auto"/>
        </w:tcPr>
        <w:p w14:paraId="0DEEBC6A" w14:textId="77777777" w:rsidR="0046258E" w:rsidRPr="00146648" w:rsidRDefault="708B45AC" w:rsidP="00D31239">
          <w:pPr>
            <w:pStyle w:val="Alatunniste"/>
            <w:rPr>
              <w:sz w:val="16"/>
              <w:szCs w:val="16"/>
            </w:rPr>
          </w:pPr>
          <w:r w:rsidRPr="00146648">
            <w:rPr>
              <w:sz w:val="16"/>
              <w:szCs w:val="16"/>
            </w:rPr>
            <w:t>PL 258, 00171 Helsinki</w:t>
          </w:r>
        </w:p>
      </w:tc>
      <w:tc>
        <w:tcPr>
          <w:tcW w:w="709" w:type="dxa"/>
          <w:shd w:val="clear" w:color="auto" w:fill="auto"/>
        </w:tcPr>
        <w:p w14:paraId="1ABEEBE0" w14:textId="77777777" w:rsidR="0046258E" w:rsidRPr="00146648" w:rsidRDefault="708B45AC" w:rsidP="007A6848">
          <w:pPr>
            <w:pStyle w:val="Alatunniste"/>
            <w:rPr>
              <w:sz w:val="16"/>
              <w:szCs w:val="16"/>
            </w:rPr>
          </w:pPr>
          <w:r w:rsidRPr="00146648">
            <w:rPr>
              <w:sz w:val="16"/>
              <w:szCs w:val="16"/>
            </w:rPr>
            <w:t>Puh.</w:t>
          </w:r>
        </w:p>
      </w:tc>
      <w:tc>
        <w:tcPr>
          <w:tcW w:w="1418" w:type="dxa"/>
          <w:shd w:val="clear" w:color="auto" w:fill="auto"/>
        </w:tcPr>
        <w:p w14:paraId="296BC126" w14:textId="77777777" w:rsidR="0046258E" w:rsidRPr="00146648" w:rsidRDefault="0046258E" w:rsidP="00D31239">
          <w:pPr>
            <w:pStyle w:val="Alatunniste"/>
            <w:rPr>
              <w:sz w:val="16"/>
              <w:szCs w:val="16"/>
            </w:rPr>
          </w:pPr>
          <w:r w:rsidRPr="00146648">
            <w:rPr>
              <w:sz w:val="16"/>
              <w:szCs w:val="16"/>
            </w:rPr>
            <w:t>029 533 7000</w:t>
          </w:r>
        </w:p>
      </w:tc>
      <w:tc>
        <w:tcPr>
          <w:tcW w:w="2548" w:type="dxa"/>
          <w:shd w:val="clear" w:color="auto" w:fill="auto"/>
        </w:tcPr>
        <w:p w14:paraId="25DDA14D" w14:textId="77777777" w:rsidR="0046258E" w:rsidRPr="00146648" w:rsidRDefault="708B45AC" w:rsidP="00D31239">
          <w:pPr>
            <w:pStyle w:val="Alatunniste"/>
            <w:rPr>
              <w:sz w:val="16"/>
              <w:szCs w:val="16"/>
            </w:rPr>
          </w:pPr>
          <w:r w:rsidRPr="00146648">
            <w:rPr>
              <w:sz w:val="16"/>
              <w:szCs w:val="16"/>
            </w:rPr>
            <w:t>kirjaamo@kansallisarkisto.fi</w:t>
          </w:r>
        </w:p>
      </w:tc>
    </w:tr>
    <w:tr w:rsidR="0046258E" w:rsidRPr="00146648" w14:paraId="0D8A1F8D" w14:textId="77777777" w:rsidTr="008F1AE9">
      <w:tc>
        <w:tcPr>
          <w:tcW w:w="1709" w:type="dxa"/>
          <w:shd w:val="clear" w:color="auto" w:fill="auto"/>
        </w:tcPr>
        <w:p w14:paraId="0B863E25" w14:textId="77777777" w:rsidR="0046258E" w:rsidRPr="00146648" w:rsidRDefault="0046258E" w:rsidP="00D31239">
          <w:pPr>
            <w:pStyle w:val="Alatunniste"/>
            <w:rPr>
              <w:b/>
              <w:sz w:val="16"/>
              <w:szCs w:val="16"/>
            </w:rPr>
          </w:pPr>
          <w:proofErr w:type="spellStart"/>
          <w:r w:rsidRPr="00146648">
            <w:rPr>
              <w:b/>
              <w:sz w:val="16"/>
              <w:szCs w:val="16"/>
            </w:rPr>
            <w:t>Riksarkivet</w:t>
          </w:r>
          <w:proofErr w:type="spellEnd"/>
        </w:p>
      </w:tc>
      <w:tc>
        <w:tcPr>
          <w:tcW w:w="1574" w:type="dxa"/>
          <w:shd w:val="clear" w:color="auto" w:fill="auto"/>
        </w:tcPr>
        <w:p w14:paraId="380ABAF4" w14:textId="77777777" w:rsidR="0046258E" w:rsidRPr="00146648" w:rsidRDefault="0046258E" w:rsidP="00D31239">
          <w:pPr>
            <w:pStyle w:val="Alatunniste"/>
            <w:rPr>
              <w:sz w:val="16"/>
              <w:szCs w:val="16"/>
            </w:rPr>
          </w:pPr>
          <w:r w:rsidRPr="00146648">
            <w:rPr>
              <w:sz w:val="16"/>
              <w:szCs w:val="16"/>
            </w:rPr>
            <w:t>Fredsgatan 17</w:t>
          </w:r>
        </w:p>
      </w:tc>
      <w:tc>
        <w:tcPr>
          <w:tcW w:w="2387" w:type="dxa"/>
          <w:shd w:val="clear" w:color="auto" w:fill="auto"/>
        </w:tcPr>
        <w:p w14:paraId="0EB2EE3F" w14:textId="77777777" w:rsidR="0046258E" w:rsidRPr="00146648" w:rsidRDefault="708B45AC" w:rsidP="00D31239">
          <w:pPr>
            <w:pStyle w:val="Alatunniste"/>
            <w:rPr>
              <w:sz w:val="16"/>
              <w:szCs w:val="16"/>
            </w:rPr>
          </w:pPr>
          <w:r w:rsidRPr="00146648">
            <w:rPr>
              <w:sz w:val="16"/>
              <w:szCs w:val="16"/>
            </w:rPr>
            <w:t>PB 258, 00171 Helsingfors</w:t>
          </w:r>
        </w:p>
      </w:tc>
      <w:tc>
        <w:tcPr>
          <w:tcW w:w="709" w:type="dxa"/>
          <w:shd w:val="clear" w:color="auto" w:fill="auto"/>
        </w:tcPr>
        <w:p w14:paraId="016AA4EE" w14:textId="77777777" w:rsidR="0046258E" w:rsidRPr="00146648" w:rsidRDefault="00850297" w:rsidP="708B45AC">
          <w:pPr>
            <w:pStyle w:val="Alatunniste"/>
            <w:rPr>
              <w:sz w:val="16"/>
              <w:szCs w:val="16"/>
            </w:rPr>
          </w:pPr>
          <w:proofErr w:type="spellStart"/>
          <w:r w:rsidRPr="00146648">
            <w:rPr>
              <w:sz w:val="16"/>
              <w:szCs w:val="16"/>
            </w:rPr>
            <w:t>Tfn</w:t>
          </w:r>
          <w:proofErr w:type="spellEnd"/>
        </w:p>
      </w:tc>
      <w:tc>
        <w:tcPr>
          <w:tcW w:w="1418" w:type="dxa"/>
          <w:shd w:val="clear" w:color="auto" w:fill="auto"/>
        </w:tcPr>
        <w:p w14:paraId="73460138" w14:textId="77777777" w:rsidR="0046258E" w:rsidRPr="00146648" w:rsidRDefault="0046258E" w:rsidP="708B45AC">
          <w:pPr>
            <w:pStyle w:val="Alatunniste"/>
            <w:rPr>
              <w:sz w:val="16"/>
              <w:szCs w:val="16"/>
            </w:rPr>
          </w:pPr>
        </w:p>
      </w:tc>
      <w:tc>
        <w:tcPr>
          <w:tcW w:w="2548" w:type="dxa"/>
          <w:shd w:val="clear" w:color="auto" w:fill="auto"/>
        </w:tcPr>
        <w:p w14:paraId="5FA9BB7A" w14:textId="77777777" w:rsidR="0046258E" w:rsidRPr="00146648" w:rsidRDefault="708B45AC" w:rsidP="00D31239">
          <w:pPr>
            <w:pStyle w:val="Alatunniste"/>
            <w:rPr>
              <w:sz w:val="16"/>
              <w:szCs w:val="16"/>
            </w:rPr>
          </w:pPr>
          <w:r w:rsidRPr="00146648">
            <w:rPr>
              <w:sz w:val="16"/>
              <w:szCs w:val="16"/>
            </w:rPr>
            <w:t>kansallisarkisto.fi</w:t>
          </w:r>
        </w:p>
      </w:tc>
    </w:tr>
  </w:tbl>
  <w:p w14:paraId="06E90ABD" w14:textId="77777777" w:rsidR="0046258E" w:rsidRPr="00146648" w:rsidRDefault="0046258E" w:rsidP="0046258E">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7A9E" w14:textId="77777777" w:rsidR="00F162B4" w:rsidRDefault="00F162B4" w:rsidP="0046258E">
      <w:pPr>
        <w:spacing w:after="0" w:line="240" w:lineRule="auto"/>
      </w:pPr>
      <w:r>
        <w:separator/>
      </w:r>
    </w:p>
  </w:footnote>
  <w:footnote w:type="continuationSeparator" w:id="0">
    <w:p w14:paraId="30E76757" w14:textId="77777777" w:rsidR="00F162B4" w:rsidRDefault="00F162B4" w:rsidP="0046258E">
      <w:pPr>
        <w:spacing w:after="0" w:line="240" w:lineRule="auto"/>
      </w:pPr>
      <w:r>
        <w:continuationSeparator/>
      </w:r>
    </w:p>
  </w:footnote>
  <w:footnote w:id="1">
    <w:p w14:paraId="3B97212B" w14:textId="77777777" w:rsidR="00F162B4" w:rsidRDefault="00F162B4" w:rsidP="00F162B4">
      <w:pPr>
        <w:pStyle w:val="Alaviitteenteksti"/>
      </w:pPr>
      <w:r w:rsidRPr="009B2B6B">
        <w:rPr>
          <w:rStyle w:val="Alaviitteenviite"/>
          <w:lang w:bidi="sv-FI"/>
        </w:rPr>
        <w:footnoteRef/>
      </w:r>
      <w:r w:rsidRPr="009B2B6B">
        <w:rPr>
          <w:lang w:bidi="sv-FI"/>
        </w:rPr>
        <w:t xml:space="preserve"> Fotografisamlingar hör i första hand till museernas anskaffningar. Riksarkivet tar emot fotografier som en del av arkivmaterial.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0F56" w14:textId="77777777" w:rsidR="00BA49B2" w:rsidRDefault="00BA49B2">
    <w:pPr>
      <w:pStyle w:val="Yltunniste"/>
      <w:jc w:val="right"/>
    </w:pPr>
  </w:p>
  <w:p w14:paraId="6D56AF18" w14:textId="577870FB" w:rsidR="00BA49B2" w:rsidRDefault="737E2C47" w:rsidP="737E2C47">
    <w:pPr>
      <w:pStyle w:val="Yltunniste"/>
      <w:rPr>
        <w:rFonts w:eastAsia="Segoe UI" w:cs="Segoe UI"/>
        <w:color w:val="000000" w:themeColor="text1"/>
      </w:rPr>
    </w:pPr>
    <w:r>
      <w:rPr>
        <w:noProof/>
      </w:rPr>
      <w:drawing>
        <wp:inline distT="0" distB="0" distL="0" distR="0" wp14:anchorId="45355705" wp14:editId="40F0B863">
          <wp:extent cx="1679511" cy="1117600"/>
          <wp:effectExtent l="0" t="0" r="0" b="0"/>
          <wp:docPr id="945678129" name="Kuva 1"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78129"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684511" cy="1120927"/>
                  </a:xfrm>
                  <a:prstGeom prst="rect">
                    <a:avLst/>
                  </a:prstGeom>
                </pic:spPr>
              </pic:pic>
            </a:graphicData>
          </a:graphic>
        </wp:inline>
      </w:drawing>
    </w:r>
    <w:r w:rsidR="00BA49B2">
      <w:tab/>
    </w:r>
    <w:r w:rsidR="00BA49B2">
      <w:tab/>
    </w:r>
    <w:r w:rsidRPr="737E2C47">
      <w:rPr>
        <w:rFonts w:eastAsia="Segoe UI" w:cs="Segoe UI"/>
        <w:color w:val="000000" w:themeColor="text1"/>
      </w:rPr>
      <w:t>10.2.2026</w:t>
    </w:r>
    <w:r w:rsidR="00BA49B2">
      <w:tab/>
    </w:r>
    <w:r w:rsidR="00BA49B2">
      <w:tab/>
    </w:r>
    <w:r w:rsidRPr="737E2C47">
      <w:rPr>
        <w:rFonts w:eastAsia="Segoe UI" w:cs="Segoe UI"/>
        <w:color w:val="000000" w:themeColor="text1"/>
      </w:rPr>
      <w:t>KA/17126/29.01.02/2025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E5F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7C1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E6A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CAF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6E03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CB8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18D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2F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78B36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FCEC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20A4"/>
    <w:multiLevelType w:val="hybridMultilevel"/>
    <w:tmpl w:val="749AD708"/>
    <w:lvl w:ilvl="0" w:tplc="07221212">
      <w:start w:val="1"/>
      <w:numFmt w:val="bullet"/>
      <w:lvlText w:val="-"/>
      <w:lvlJc w:val="left"/>
      <w:pPr>
        <w:ind w:left="720" w:hanging="360"/>
      </w:pPr>
      <w:rPr>
        <w:rFonts w:ascii="Aptos" w:hAnsi="Aptos" w:hint="default"/>
      </w:rPr>
    </w:lvl>
    <w:lvl w:ilvl="1" w:tplc="B4909558">
      <w:start w:val="1"/>
      <w:numFmt w:val="bullet"/>
      <w:lvlText w:val="o"/>
      <w:lvlJc w:val="left"/>
      <w:pPr>
        <w:ind w:left="1440" w:hanging="360"/>
      </w:pPr>
      <w:rPr>
        <w:rFonts w:ascii="Courier New" w:hAnsi="Courier New" w:hint="default"/>
      </w:rPr>
    </w:lvl>
    <w:lvl w:ilvl="2" w:tplc="F822CC90">
      <w:start w:val="1"/>
      <w:numFmt w:val="bullet"/>
      <w:lvlText w:val=""/>
      <w:lvlJc w:val="left"/>
      <w:pPr>
        <w:ind w:left="2160" w:hanging="360"/>
      </w:pPr>
      <w:rPr>
        <w:rFonts w:ascii="Wingdings" w:hAnsi="Wingdings" w:hint="default"/>
      </w:rPr>
    </w:lvl>
    <w:lvl w:ilvl="3" w:tplc="6020375E">
      <w:start w:val="1"/>
      <w:numFmt w:val="bullet"/>
      <w:lvlText w:val=""/>
      <w:lvlJc w:val="left"/>
      <w:pPr>
        <w:ind w:left="2880" w:hanging="360"/>
      </w:pPr>
      <w:rPr>
        <w:rFonts w:ascii="Symbol" w:hAnsi="Symbol" w:hint="default"/>
      </w:rPr>
    </w:lvl>
    <w:lvl w:ilvl="4" w:tplc="8CB2FD48">
      <w:start w:val="1"/>
      <w:numFmt w:val="bullet"/>
      <w:lvlText w:val="o"/>
      <w:lvlJc w:val="left"/>
      <w:pPr>
        <w:ind w:left="3600" w:hanging="360"/>
      </w:pPr>
      <w:rPr>
        <w:rFonts w:ascii="Courier New" w:hAnsi="Courier New" w:hint="default"/>
      </w:rPr>
    </w:lvl>
    <w:lvl w:ilvl="5" w:tplc="3C6C8D94">
      <w:start w:val="1"/>
      <w:numFmt w:val="bullet"/>
      <w:lvlText w:val=""/>
      <w:lvlJc w:val="left"/>
      <w:pPr>
        <w:ind w:left="4320" w:hanging="360"/>
      </w:pPr>
      <w:rPr>
        <w:rFonts w:ascii="Wingdings" w:hAnsi="Wingdings" w:hint="default"/>
      </w:rPr>
    </w:lvl>
    <w:lvl w:ilvl="6" w:tplc="01FA0AD0">
      <w:start w:val="1"/>
      <w:numFmt w:val="bullet"/>
      <w:lvlText w:val=""/>
      <w:lvlJc w:val="left"/>
      <w:pPr>
        <w:ind w:left="5040" w:hanging="360"/>
      </w:pPr>
      <w:rPr>
        <w:rFonts w:ascii="Symbol" w:hAnsi="Symbol" w:hint="default"/>
      </w:rPr>
    </w:lvl>
    <w:lvl w:ilvl="7" w:tplc="47AAA68E">
      <w:start w:val="1"/>
      <w:numFmt w:val="bullet"/>
      <w:lvlText w:val="o"/>
      <w:lvlJc w:val="left"/>
      <w:pPr>
        <w:ind w:left="5760" w:hanging="360"/>
      </w:pPr>
      <w:rPr>
        <w:rFonts w:ascii="Courier New" w:hAnsi="Courier New" w:hint="default"/>
      </w:rPr>
    </w:lvl>
    <w:lvl w:ilvl="8" w:tplc="3DBA737C">
      <w:start w:val="1"/>
      <w:numFmt w:val="bullet"/>
      <w:lvlText w:val=""/>
      <w:lvlJc w:val="left"/>
      <w:pPr>
        <w:ind w:left="6480" w:hanging="360"/>
      </w:pPr>
      <w:rPr>
        <w:rFonts w:ascii="Wingdings" w:hAnsi="Wingdings" w:hint="default"/>
      </w:rPr>
    </w:lvl>
  </w:abstractNum>
  <w:abstractNum w:abstractNumId="11" w15:restartNumberingAfterBreak="0">
    <w:nsid w:val="06D00D6D"/>
    <w:multiLevelType w:val="multilevel"/>
    <w:tmpl w:val="A7804B2C"/>
    <w:lvl w:ilvl="0">
      <w:start w:val="1"/>
      <w:numFmt w:val="bullet"/>
      <w:lvlText w:val="-"/>
      <w:lvlJc w:val="left"/>
      <w:pPr>
        <w:ind w:left="360" w:hanging="360"/>
      </w:pPr>
      <w:rPr>
        <w:rFonts w:ascii="Aptos" w:hAnsi="Aptos"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15:restartNumberingAfterBreak="0">
    <w:nsid w:val="1DFF7AE5"/>
    <w:multiLevelType w:val="hybridMultilevel"/>
    <w:tmpl w:val="C9F2EB7A"/>
    <w:lvl w:ilvl="0" w:tplc="1BCA92AC">
      <w:start w:val="1"/>
      <w:numFmt w:val="decimal"/>
      <w:pStyle w:val="Numeroitulista"/>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3" w15:restartNumberingAfterBreak="0">
    <w:nsid w:val="60CF65EE"/>
    <w:multiLevelType w:val="hybridMultilevel"/>
    <w:tmpl w:val="677C6DE4"/>
    <w:lvl w:ilvl="0" w:tplc="31AACA24">
      <w:start w:val="1"/>
      <w:numFmt w:val="decimal"/>
      <w:lvlText w:val="%1."/>
      <w:lvlJc w:val="left"/>
      <w:pPr>
        <w:ind w:left="720" w:hanging="360"/>
      </w:pPr>
    </w:lvl>
    <w:lvl w:ilvl="1" w:tplc="66902A9E">
      <w:start w:val="1"/>
      <w:numFmt w:val="lowerLetter"/>
      <w:lvlText w:val="%2."/>
      <w:lvlJc w:val="left"/>
      <w:pPr>
        <w:ind w:left="1440" w:hanging="360"/>
      </w:pPr>
    </w:lvl>
    <w:lvl w:ilvl="2" w:tplc="3D80A2B6">
      <w:start w:val="1"/>
      <w:numFmt w:val="lowerRoman"/>
      <w:lvlText w:val="%3."/>
      <w:lvlJc w:val="right"/>
      <w:pPr>
        <w:ind w:left="2160" w:hanging="180"/>
      </w:pPr>
    </w:lvl>
    <w:lvl w:ilvl="3" w:tplc="ACEEA170">
      <w:start w:val="1"/>
      <w:numFmt w:val="decimal"/>
      <w:lvlText w:val="%4."/>
      <w:lvlJc w:val="left"/>
      <w:pPr>
        <w:ind w:left="2880" w:hanging="360"/>
      </w:pPr>
    </w:lvl>
    <w:lvl w:ilvl="4" w:tplc="DB04E292">
      <w:start w:val="1"/>
      <w:numFmt w:val="lowerLetter"/>
      <w:lvlText w:val="%5."/>
      <w:lvlJc w:val="left"/>
      <w:pPr>
        <w:ind w:left="3600" w:hanging="360"/>
      </w:pPr>
    </w:lvl>
    <w:lvl w:ilvl="5" w:tplc="8FF89ED0">
      <w:start w:val="1"/>
      <w:numFmt w:val="lowerRoman"/>
      <w:lvlText w:val="%6."/>
      <w:lvlJc w:val="right"/>
      <w:pPr>
        <w:ind w:left="4320" w:hanging="180"/>
      </w:pPr>
    </w:lvl>
    <w:lvl w:ilvl="6" w:tplc="29EEEB6C">
      <w:start w:val="1"/>
      <w:numFmt w:val="decimal"/>
      <w:lvlText w:val="%7."/>
      <w:lvlJc w:val="left"/>
      <w:pPr>
        <w:ind w:left="5040" w:hanging="360"/>
      </w:pPr>
    </w:lvl>
    <w:lvl w:ilvl="7" w:tplc="4FBA1984">
      <w:start w:val="1"/>
      <w:numFmt w:val="lowerLetter"/>
      <w:lvlText w:val="%8."/>
      <w:lvlJc w:val="left"/>
      <w:pPr>
        <w:ind w:left="5760" w:hanging="360"/>
      </w:pPr>
    </w:lvl>
    <w:lvl w:ilvl="8" w:tplc="5CC2F630">
      <w:start w:val="1"/>
      <w:numFmt w:val="lowerRoman"/>
      <w:lvlText w:val="%9."/>
      <w:lvlJc w:val="right"/>
      <w:pPr>
        <w:ind w:left="6480" w:hanging="180"/>
      </w:pPr>
    </w:lvl>
  </w:abstractNum>
  <w:abstractNum w:abstractNumId="14" w15:restartNumberingAfterBreak="0">
    <w:nsid w:val="707D4443"/>
    <w:multiLevelType w:val="hybridMultilevel"/>
    <w:tmpl w:val="711E2754"/>
    <w:lvl w:ilvl="0" w:tplc="333260BA">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715E484D"/>
    <w:multiLevelType w:val="hybridMultilevel"/>
    <w:tmpl w:val="1374A5A2"/>
    <w:lvl w:ilvl="0" w:tplc="B742DBDE">
      <w:start w:val="1"/>
      <w:numFmt w:val="bullet"/>
      <w:lvlText w:val="-"/>
      <w:lvlJc w:val="left"/>
      <w:pPr>
        <w:ind w:left="792" w:hanging="360"/>
      </w:pPr>
      <w:rPr>
        <w:rFonts w:ascii="Aptos" w:hAnsi="Aptos" w:hint="default"/>
      </w:rPr>
    </w:lvl>
    <w:lvl w:ilvl="1" w:tplc="608AF764">
      <w:start w:val="1"/>
      <w:numFmt w:val="bullet"/>
      <w:lvlText w:val="o"/>
      <w:lvlJc w:val="left"/>
      <w:pPr>
        <w:ind w:left="1512" w:hanging="360"/>
      </w:pPr>
      <w:rPr>
        <w:rFonts w:ascii="Courier New" w:hAnsi="Courier New" w:hint="default"/>
      </w:rPr>
    </w:lvl>
    <w:lvl w:ilvl="2" w:tplc="4DB6A584">
      <w:start w:val="1"/>
      <w:numFmt w:val="bullet"/>
      <w:lvlText w:val=""/>
      <w:lvlJc w:val="left"/>
      <w:pPr>
        <w:ind w:left="2232" w:hanging="360"/>
      </w:pPr>
      <w:rPr>
        <w:rFonts w:ascii="Wingdings" w:hAnsi="Wingdings" w:hint="default"/>
      </w:rPr>
    </w:lvl>
    <w:lvl w:ilvl="3" w:tplc="3AAC2646">
      <w:start w:val="1"/>
      <w:numFmt w:val="bullet"/>
      <w:lvlText w:val=""/>
      <w:lvlJc w:val="left"/>
      <w:pPr>
        <w:ind w:left="2952" w:hanging="360"/>
      </w:pPr>
      <w:rPr>
        <w:rFonts w:ascii="Symbol" w:hAnsi="Symbol" w:hint="default"/>
      </w:rPr>
    </w:lvl>
    <w:lvl w:ilvl="4" w:tplc="9842A90C">
      <w:start w:val="1"/>
      <w:numFmt w:val="bullet"/>
      <w:lvlText w:val="o"/>
      <w:lvlJc w:val="left"/>
      <w:pPr>
        <w:ind w:left="3672" w:hanging="360"/>
      </w:pPr>
      <w:rPr>
        <w:rFonts w:ascii="Courier New" w:hAnsi="Courier New" w:hint="default"/>
      </w:rPr>
    </w:lvl>
    <w:lvl w:ilvl="5" w:tplc="E30CCA3A">
      <w:start w:val="1"/>
      <w:numFmt w:val="bullet"/>
      <w:lvlText w:val=""/>
      <w:lvlJc w:val="left"/>
      <w:pPr>
        <w:ind w:left="4392" w:hanging="360"/>
      </w:pPr>
      <w:rPr>
        <w:rFonts w:ascii="Wingdings" w:hAnsi="Wingdings" w:hint="default"/>
      </w:rPr>
    </w:lvl>
    <w:lvl w:ilvl="6" w:tplc="8E4A53A8">
      <w:start w:val="1"/>
      <w:numFmt w:val="bullet"/>
      <w:lvlText w:val=""/>
      <w:lvlJc w:val="left"/>
      <w:pPr>
        <w:ind w:left="5112" w:hanging="360"/>
      </w:pPr>
      <w:rPr>
        <w:rFonts w:ascii="Symbol" w:hAnsi="Symbol" w:hint="default"/>
      </w:rPr>
    </w:lvl>
    <w:lvl w:ilvl="7" w:tplc="AC7819F0">
      <w:start w:val="1"/>
      <w:numFmt w:val="bullet"/>
      <w:lvlText w:val="o"/>
      <w:lvlJc w:val="left"/>
      <w:pPr>
        <w:ind w:left="5832" w:hanging="360"/>
      </w:pPr>
      <w:rPr>
        <w:rFonts w:ascii="Courier New" w:hAnsi="Courier New" w:hint="default"/>
      </w:rPr>
    </w:lvl>
    <w:lvl w:ilvl="8" w:tplc="63286B90">
      <w:start w:val="1"/>
      <w:numFmt w:val="bullet"/>
      <w:lvlText w:val=""/>
      <w:lvlJc w:val="left"/>
      <w:pPr>
        <w:ind w:left="6552" w:hanging="360"/>
      </w:pPr>
      <w:rPr>
        <w:rFonts w:ascii="Wingdings" w:hAnsi="Wingdings" w:hint="default"/>
      </w:rPr>
    </w:lvl>
  </w:abstractNum>
  <w:abstractNum w:abstractNumId="16" w15:restartNumberingAfterBreak="0">
    <w:nsid w:val="75951446"/>
    <w:multiLevelType w:val="hybridMultilevel"/>
    <w:tmpl w:val="81C029B6"/>
    <w:lvl w:ilvl="0" w:tplc="AE267A66">
      <w:start w:val="1"/>
      <w:numFmt w:val="bullet"/>
      <w:lvlText w:val="-"/>
      <w:lvlJc w:val="left"/>
      <w:pPr>
        <w:ind w:left="720" w:hanging="360"/>
      </w:pPr>
      <w:rPr>
        <w:rFonts w:ascii="Aptos" w:hAnsi="Aptos" w:hint="default"/>
      </w:rPr>
    </w:lvl>
    <w:lvl w:ilvl="1" w:tplc="29DC477C">
      <w:start w:val="1"/>
      <w:numFmt w:val="bullet"/>
      <w:lvlText w:val="o"/>
      <w:lvlJc w:val="left"/>
      <w:pPr>
        <w:ind w:left="1440" w:hanging="360"/>
      </w:pPr>
      <w:rPr>
        <w:rFonts w:ascii="Courier New" w:hAnsi="Courier New" w:hint="default"/>
      </w:rPr>
    </w:lvl>
    <w:lvl w:ilvl="2" w:tplc="CE4A7C76">
      <w:start w:val="1"/>
      <w:numFmt w:val="bullet"/>
      <w:lvlText w:val=""/>
      <w:lvlJc w:val="left"/>
      <w:pPr>
        <w:ind w:left="2160" w:hanging="360"/>
      </w:pPr>
      <w:rPr>
        <w:rFonts w:ascii="Wingdings" w:hAnsi="Wingdings" w:hint="default"/>
      </w:rPr>
    </w:lvl>
    <w:lvl w:ilvl="3" w:tplc="1ED2B1B2">
      <w:start w:val="1"/>
      <w:numFmt w:val="bullet"/>
      <w:lvlText w:val=""/>
      <w:lvlJc w:val="left"/>
      <w:pPr>
        <w:ind w:left="2880" w:hanging="360"/>
      </w:pPr>
      <w:rPr>
        <w:rFonts w:ascii="Symbol" w:hAnsi="Symbol" w:hint="default"/>
      </w:rPr>
    </w:lvl>
    <w:lvl w:ilvl="4" w:tplc="6FFA6654">
      <w:start w:val="1"/>
      <w:numFmt w:val="bullet"/>
      <w:lvlText w:val="o"/>
      <w:lvlJc w:val="left"/>
      <w:pPr>
        <w:ind w:left="3600" w:hanging="360"/>
      </w:pPr>
      <w:rPr>
        <w:rFonts w:ascii="Courier New" w:hAnsi="Courier New" w:hint="default"/>
      </w:rPr>
    </w:lvl>
    <w:lvl w:ilvl="5" w:tplc="1C1A8DFA">
      <w:start w:val="1"/>
      <w:numFmt w:val="bullet"/>
      <w:lvlText w:val=""/>
      <w:lvlJc w:val="left"/>
      <w:pPr>
        <w:ind w:left="4320" w:hanging="360"/>
      </w:pPr>
      <w:rPr>
        <w:rFonts w:ascii="Wingdings" w:hAnsi="Wingdings" w:hint="default"/>
      </w:rPr>
    </w:lvl>
    <w:lvl w:ilvl="6" w:tplc="318AF944">
      <w:start w:val="1"/>
      <w:numFmt w:val="bullet"/>
      <w:lvlText w:val=""/>
      <w:lvlJc w:val="left"/>
      <w:pPr>
        <w:ind w:left="5040" w:hanging="360"/>
      </w:pPr>
      <w:rPr>
        <w:rFonts w:ascii="Symbol" w:hAnsi="Symbol" w:hint="default"/>
      </w:rPr>
    </w:lvl>
    <w:lvl w:ilvl="7" w:tplc="2EF26500">
      <w:start w:val="1"/>
      <w:numFmt w:val="bullet"/>
      <w:lvlText w:val="o"/>
      <w:lvlJc w:val="left"/>
      <w:pPr>
        <w:ind w:left="5760" w:hanging="360"/>
      </w:pPr>
      <w:rPr>
        <w:rFonts w:ascii="Courier New" w:hAnsi="Courier New" w:hint="default"/>
      </w:rPr>
    </w:lvl>
    <w:lvl w:ilvl="8" w:tplc="3DB6025E">
      <w:start w:val="1"/>
      <w:numFmt w:val="bullet"/>
      <w:lvlText w:val=""/>
      <w:lvlJc w:val="left"/>
      <w:pPr>
        <w:ind w:left="6480" w:hanging="360"/>
      </w:pPr>
      <w:rPr>
        <w:rFonts w:ascii="Wingdings" w:hAnsi="Wingdings" w:hint="default"/>
      </w:rPr>
    </w:lvl>
  </w:abstractNum>
  <w:num w:numId="1" w16cid:durableId="601958284">
    <w:abstractNumId w:val="13"/>
  </w:num>
  <w:num w:numId="2" w16cid:durableId="1986464944">
    <w:abstractNumId w:val="8"/>
  </w:num>
  <w:num w:numId="3" w16cid:durableId="326902447">
    <w:abstractNumId w:val="14"/>
  </w:num>
  <w:num w:numId="4" w16cid:durableId="1689789567">
    <w:abstractNumId w:val="12"/>
  </w:num>
  <w:num w:numId="5" w16cid:durableId="1529563691">
    <w:abstractNumId w:val="9"/>
  </w:num>
  <w:num w:numId="6" w16cid:durableId="453908769">
    <w:abstractNumId w:val="7"/>
  </w:num>
  <w:num w:numId="7" w16cid:durableId="492262208">
    <w:abstractNumId w:val="6"/>
  </w:num>
  <w:num w:numId="8" w16cid:durableId="1611859580">
    <w:abstractNumId w:val="5"/>
  </w:num>
  <w:num w:numId="9" w16cid:durableId="1581671305">
    <w:abstractNumId w:val="4"/>
  </w:num>
  <w:num w:numId="10" w16cid:durableId="771631957">
    <w:abstractNumId w:val="3"/>
  </w:num>
  <w:num w:numId="11" w16cid:durableId="2068454639">
    <w:abstractNumId w:val="2"/>
  </w:num>
  <w:num w:numId="12" w16cid:durableId="752824474">
    <w:abstractNumId w:val="1"/>
  </w:num>
  <w:num w:numId="13" w16cid:durableId="1101295643">
    <w:abstractNumId w:val="0"/>
  </w:num>
  <w:num w:numId="14" w16cid:durableId="72119665">
    <w:abstractNumId w:val="10"/>
  </w:num>
  <w:num w:numId="15" w16cid:durableId="567111835">
    <w:abstractNumId w:val="16"/>
  </w:num>
  <w:num w:numId="16" w16cid:durableId="1315378419">
    <w:abstractNumId w:val="11"/>
  </w:num>
  <w:num w:numId="17" w16cid:durableId="1224369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2"/>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B4"/>
    <w:rsid w:val="0001172D"/>
    <w:rsid w:val="000668DF"/>
    <w:rsid w:val="000A0FDB"/>
    <w:rsid w:val="000B007C"/>
    <w:rsid w:val="000B65D5"/>
    <w:rsid w:val="000E0BA9"/>
    <w:rsid w:val="00146648"/>
    <w:rsid w:val="001528B5"/>
    <w:rsid w:val="0015552F"/>
    <w:rsid w:val="0018780C"/>
    <w:rsid w:val="001D47EE"/>
    <w:rsid w:val="001D52A9"/>
    <w:rsid w:val="001E0806"/>
    <w:rsid w:val="001F088D"/>
    <w:rsid w:val="001F3B10"/>
    <w:rsid w:val="00232F2C"/>
    <w:rsid w:val="00357107"/>
    <w:rsid w:val="003F2D6D"/>
    <w:rsid w:val="00436B2E"/>
    <w:rsid w:val="0046258E"/>
    <w:rsid w:val="00483C83"/>
    <w:rsid w:val="004B4E89"/>
    <w:rsid w:val="004E2D2F"/>
    <w:rsid w:val="005D2F87"/>
    <w:rsid w:val="00663B93"/>
    <w:rsid w:val="00667DD4"/>
    <w:rsid w:val="006B34B5"/>
    <w:rsid w:val="006C06E3"/>
    <w:rsid w:val="00710FCD"/>
    <w:rsid w:val="00751338"/>
    <w:rsid w:val="00751879"/>
    <w:rsid w:val="00771505"/>
    <w:rsid w:val="00794271"/>
    <w:rsid w:val="007A6848"/>
    <w:rsid w:val="00820371"/>
    <w:rsid w:val="00850297"/>
    <w:rsid w:val="008D1F33"/>
    <w:rsid w:val="008F1AE9"/>
    <w:rsid w:val="0097393D"/>
    <w:rsid w:val="00993A43"/>
    <w:rsid w:val="009B7811"/>
    <w:rsid w:val="009C13D3"/>
    <w:rsid w:val="009C6979"/>
    <w:rsid w:val="00A1758D"/>
    <w:rsid w:val="00A30175"/>
    <w:rsid w:val="00A94060"/>
    <w:rsid w:val="00B02E81"/>
    <w:rsid w:val="00B05F23"/>
    <w:rsid w:val="00B1703A"/>
    <w:rsid w:val="00B20786"/>
    <w:rsid w:val="00B85777"/>
    <w:rsid w:val="00BA49B2"/>
    <w:rsid w:val="00D520EA"/>
    <w:rsid w:val="00D5464B"/>
    <w:rsid w:val="00DC19AE"/>
    <w:rsid w:val="00DD3CC2"/>
    <w:rsid w:val="00F162B4"/>
    <w:rsid w:val="02644311"/>
    <w:rsid w:val="03FF8D38"/>
    <w:rsid w:val="093A3B3D"/>
    <w:rsid w:val="098A0DAC"/>
    <w:rsid w:val="0BA8E096"/>
    <w:rsid w:val="0CB22697"/>
    <w:rsid w:val="0D77F4A0"/>
    <w:rsid w:val="12B37796"/>
    <w:rsid w:val="170AE3D0"/>
    <w:rsid w:val="17B25707"/>
    <w:rsid w:val="1D0356D1"/>
    <w:rsid w:val="1D729AD1"/>
    <w:rsid w:val="1F91E36A"/>
    <w:rsid w:val="2011A1A5"/>
    <w:rsid w:val="220DBF57"/>
    <w:rsid w:val="2497FC79"/>
    <w:rsid w:val="26C10257"/>
    <w:rsid w:val="2B207438"/>
    <w:rsid w:val="2D198E3E"/>
    <w:rsid w:val="30669153"/>
    <w:rsid w:val="3376E9F8"/>
    <w:rsid w:val="359345F0"/>
    <w:rsid w:val="3BECC4FC"/>
    <w:rsid w:val="3D915E54"/>
    <w:rsid w:val="3F9148F6"/>
    <w:rsid w:val="411C36E1"/>
    <w:rsid w:val="42EA9808"/>
    <w:rsid w:val="43785EAF"/>
    <w:rsid w:val="43E16688"/>
    <w:rsid w:val="4749C24E"/>
    <w:rsid w:val="485E2685"/>
    <w:rsid w:val="4AC07B53"/>
    <w:rsid w:val="4C377A32"/>
    <w:rsid w:val="4D8EA37A"/>
    <w:rsid w:val="4DFD6707"/>
    <w:rsid w:val="5157C50A"/>
    <w:rsid w:val="53165A04"/>
    <w:rsid w:val="542F86B8"/>
    <w:rsid w:val="55B8B50D"/>
    <w:rsid w:val="57821935"/>
    <w:rsid w:val="5BA6177F"/>
    <w:rsid w:val="5D86AD28"/>
    <w:rsid w:val="5EA1360F"/>
    <w:rsid w:val="67B736A0"/>
    <w:rsid w:val="6C74E60C"/>
    <w:rsid w:val="6F7D47F9"/>
    <w:rsid w:val="708B45AC"/>
    <w:rsid w:val="737E2C47"/>
    <w:rsid w:val="75C9A1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157FF"/>
  <w15:docId w15:val="{2F664D4A-4EBF-449A-A62D-CECB3700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1AE9"/>
    <w:pPr>
      <w:spacing w:line="200" w:lineRule="exact"/>
    </w:pPr>
    <w:rPr>
      <w:rFonts w:ascii="Segoe UI" w:hAnsi="Segoe UI"/>
    </w:rPr>
  </w:style>
  <w:style w:type="paragraph" w:styleId="Otsikko1">
    <w:name w:val="heading 1"/>
    <w:next w:val="Normaali"/>
    <w:link w:val="Otsikko1Char"/>
    <w:uiPriority w:val="9"/>
    <w:qFormat/>
    <w:rsid w:val="008F1AE9"/>
    <w:pPr>
      <w:keepNext/>
      <w:keepLines/>
      <w:spacing w:before="240" w:after="0"/>
      <w:outlineLvl w:val="0"/>
    </w:pPr>
    <w:rPr>
      <w:rFonts w:ascii="Segoe UI" w:eastAsiaTheme="majorEastAsia" w:hAnsi="Segoe UI" w:cstheme="majorBidi"/>
      <w:sz w:val="32"/>
      <w:szCs w:val="32"/>
    </w:rPr>
  </w:style>
  <w:style w:type="paragraph" w:styleId="Otsikko2">
    <w:name w:val="heading 2"/>
    <w:basedOn w:val="Otsikko1"/>
    <w:next w:val="Normaali"/>
    <w:link w:val="Otsikko2Char"/>
    <w:uiPriority w:val="9"/>
    <w:unhideWhenUsed/>
    <w:qFormat/>
    <w:rsid w:val="00B1703A"/>
    <w:pPr>
      <w:spacing w:before="40"/>
      <w:outlineLvl w:val="1"/>
    </w:pPr>
    <w:rPr>
      <w:sz w:val="26"/>
      <w:szCs w:val="26"/>
    </w:rPr>
  </w:style>
  <w:style w:type="paragraph" w:styleId="Otsikko3">
    <w:name w:val="heading 3"/>
    <w:basedOn w:val="Otsikko2"/>
    <w:next w:val="Normaali"/>
    <w:link w:val="Otsikko3Char"/>
    <w:uiPriority w:val="9"/>
    <w:unhideWhenUsed/>
    <w:qFormat/>
    <w:rsid w:val="00D5464B"/>
    <w:pPr>
      <w:ind w:left="680"/>
      <w:outlineLvl w:val="2"/>
    </w:pPr>
    <w:rPr>
      <w:sz w:val="22"/>
      <w:szCs w:val="24"/>
    </w:rPr>
  </w:style>
  <w:style w:type="paragraph" w:styleId="Otsikko4">
    <w:name w:val="heading 4"/>
    <w:basedOn w:val="Normaali"/>
    <w:next w:val="Normaali"/>
    <w:link w:val="Otsikko4Char"/>
    <w:uiPriority w:val="9"/>
    <w:semiHidden/>
    <w:unhideWhenUsed/>
    <w:qFormat/>
    <w:rsid w:val="00F162B4"/>
    <w:pPr>
      <w:keepNext/>
      <w:keepLines/>
      <w:spacing w:before="200" w:after="0" w:line="259" w:lineRule="auto"/>
      <w:ind w:left="864" w:hanging="864"/>
      <w:outlineLvl w:val="3"/>
    </w:pPr>
    <w:rPr>
      <w:rFonts w:asciiTheme="majorHAnsi" w:eastAsiaTheme="majorEastAsia" w:hAnsiTheme="majorHAnsi" w:cstheme="majorBidi"/>
      <w:b/>
      <w:bCs/>
      <w:i/>
      <w:iCs/>
      <w:color w:val="000000" w:themeColor="text1"/>
      <w:lang w:val="sv-FI"/>
    </w:rPr>
  </w:style>
  <w:style w:type="paragraph" w:styleId="Otsikko5">
    <w:name w:val="heading 5"/>
    <w:basedOn w:val="Normaali"/>
    <w:next w:val="Normaali"/>
    <w:link w:val="Otsikko5Char"/>
    <w:uiPriority w:val="9"/>
    <w:semiHidden/>
    <w:unhideWhenUsed/>
    <w:qFormat/>
    <w:rsid w:val="00F162B4"/>
    <w:pPr>
      <w:keepNext/>
      <w:keepLines/>
      <w:spacing w:before="200" w:after="0" w:line="259" w:lineRule="auto"/>
      <w:ind w:left="1008" w:hanging="1008"/>
      <w:outlineLvl w:val="4"/>
    </w:pPr>
    <w:rPr>
      <w:rFonts w:asciiTheme="majorHAnsi" w:eastAsiaTheme="majorEastAsia" w:hAnsiTheme="majorHAnsi" w:cstheme="majorBidi"/>
      <w:color w:val="17365D" w:themeColor="text2" w:themeShade="BF"/>
      <w:lang w:val="sv-FI"/>
    </w:rPr>
  </w:style>
  <w:style w:type="paragraph" w:styleId="Otsikko6">
    <w:name w:val="heading 6"/>
    <w:basedOn w:val="Normaali"/>
    <w:next w:val="Normaali"/>
    <w:link w:val="Otsikko6Char"/>
    <w:uiPriority w:val="9"/>
    <w:semiHidden/>
    <w:unhideWhenUsed/>
    <w:qFormat/>
    <w:rsid w:val="00F162B4"/>
    <w:pPr>
      <w:keepNext/>
      <w:keepLines/>
      <w:spacing w:before="200" w:after="0" w:line="259" w:lineRule="auto"/>
      <w:ind w:left="1152" w:hanging="1152"/>
      <w:outlineLvl w:val="5"/>
    </w:pPr>
    <w:rPr>
      <w:rFonts w:asciiTheme="majorHAnsi" w:eastAsiaTheme="majorEastAsia" w:hAnsiTheme="majorHAnsi" w:cstheme="majorBidi"/>
      <w:i/>
      <w:iCs/>
      <w:color w:val="17365D" w:themeColor="text2" w:themeShade="BF"/>
      <w:lang w:val="sv-FI"/>
    </w:rPr>
  </w:style>
  <w:style w:type="paragraph" w:styleId="Otsikko7">
    <w:name w:val="heading 7"/>
    <w:basedOn w:val="Normaali"/>
    <w:next w:val="Normaali"/>
    <w:link w:val="Otsikko7Char"/>
    <w:uiPriority w:val="9"/>
    <w:semiHidden/>
    <w:unhideWhenUsed/>
    <w:qFormat/>
    <w:rsid w:val="00F162B4"/>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lang w:val="sv-FI"/>
    </w:rPr>
  </w:style>
  <w:style w:type="paragraph" w:styleId="Otsikko8">
    <w:name w:val="heading 8"/>
    <w:basedOn w:val="Normaali"/>
    <w:next w:val="Normaali"/>
    <w:link w:val="Otsikko8Char"/>
    <w:uiPriority w:val="9"/>
    <w:semiHidden/>
    <w:unhideWhenUsed/>
    <w:qFormat/>
    <w:rsid w:val="00F162B4"/>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 w:val="20"/>
      <w:szCs w:val="20"/>
      <w:lang w:val="sv-FI"/>
    </w:rPr>
  </w:style>
  <w:style w:type="paragraph" w:styleId="Otsikko9">
    <w:name w:val="heading 9"/>
    <w:basedOn w:val="Normaali"/>
    <w:next w:val="Normaali"/>
    <w:link w:val="Otsikko9Char"/>
    <w:uiPriority w:val="9"/>
    <w:semiHidden/>
    <w:unhideWhenUsed/>
    <w:qFormat/>
    <w:rsid w:val="00F162B4"/>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 w:val="20"/>
      <w:szCs w:val="20"/>
      <w:lang w:val="sv-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B85777"/>
    <w:pPr>
      <w:tabs>
        <w:tab w:val="center" w:pos="4819"/>
        <w:tab w:val="center" w:pos="5670"/>
        <w:tab w:val="center" w:pos="6804"/>
        <w:tab w:val="center" w:pos="7938"/>
        <w:tab w:val="center" w:pos="8505"/>
        <w:tab w:val="center" w:pos="8789"/>
        <w:tab w:val="center" w:pos="9072"/>
        <w:tab w:val="right" w:pos="9638"/>
      </w:tabs>
      <w:spacing w:after="0" w:line="240" w:lineRule="auto"/>
    </w:pPr>
  </w:style>
  <w:style w:type="character" w:customStyle="1" w:styleId="YltunnisteChar">
    <w:name w:val="Ylätunniste Char"/>
    <w:basedOn w:val="Kappaleenoletusfontti"/>
    <w:link w:val="Yltunniste"/>
    <w:uiPriority w:val="99"/>
    <w:rsid w:val="00B85777"/>
  </w:style>
  <w:style w:type="paragraph" w:styleId="Alatunniste">
    <w:name w:val="footer"/>
    <w:basedOn w:val="Yltunniste"/>
    <w:link w:val="AlatunnisteChar"/>
    <w:unhideWhenUsed/>
    <w:qFormat/>
    <w:rsid w:val="001D47EE"/>
    <w:rPr>
      <w:sz w:val="18"/>
    </w:rPr>
  </w:style>
  <w:style w:type="character" w:customStyle="1" w:styleId="AlatunnisteChar">
    <w:name w:val="Alatunniste Char"/>
    <w:basedOn w:val="Kappaleenoletusfontti"/>
    <w:link w:val="Alatunniste"/>
    <w:rsid w:val="001D47EE"/>
    <w:rPr>
      <w:sz w:val="18"/>
    </w:rPr>
  </w:style>
  <w:style w:type="paragraph" w:styleId="Seliteteksti">
    <w:name w:val="Balloon Text"/>
    <w:basedOn w:val="Normaali"/>
    <w:link w:val="SelitetekstiChar"/>
    <w:uiPriority w:val="99"/>
    <w:semiHidden/>
    <w:unhideWhenUsed/>
    <w:rsid w:val="0046258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258E"/>
    <w:rPr>
      <w:rFonts w:ascii="Tahoma" w:hAnsi="Tahoma" w:cs="Tahoma"/>
      <w:sz w:val="16"/>
      <w:szCs w:val="16"/>
    </w:rPr>
  </w:style>
  <w:style w:type="paragraph" w:styleId="Luettelokappale">
    <w:name w:val="List Paragraph"/>
    <w:basedOn w:val="Normaali"/>
    <w:next w:val="Normaali"/>
    <w:link w:val="LuettelokappaleChar"/>
    <w:uiPriority w:val="34"/>
    <w:qFormat/>
    <w:rsid w:val="001D47EE"/>
    <w:pPr>
      <w:numPr>
        <w:numId w:val="3"/>
      </w:numPr>
      <w:ind w:left="1797" w:hanging="357"/>
      <w:contextualSpacing/>
    </w:pPr>
  </w:style>
  <w:style w:type="paragraph" w:customStyle="1" w:styleId="Numeroitulista">
    <w:name w:val="Numeroitu lista"/>
    <w:basedOn w:val="Luettelokappale"/>
    <w:next w:val="Normaali"/>
    <w:link w:val="NumeroitulistaChar"/>
    <w:qFormat/>
    <w:rsid w:val="00B1703A"/>
    <w:pPr>
      <w:numPr>
        <w:numId w:val="4"/>
      </w:numPr>
    </w:pPr>
  </w:style>
  <w:style w:type="paragraph" w:styleId="Numeroituluettelo">
    <w:name w:val="List Number"/>
    <w:basedOn w:val="Normaali"/>
    <w:uiPriority w:val="99"/>
    <w:semiHidden/>
    <w:unhideWhenUsed/>
    <w:rsid w:val="00B1703A"/>
    <w:pPr>
      <w:numPr>
        <w:numId w:val="2"/>
      </w:numPr>
      <w:contextualSpacing/>
    </w:pPr>
  </w:style>
  <w:style w:type="character" w:customStyle="1" w:styleId="Otsikko1Char">
    <w:name w:val="Otsikko 1 Char"/>
    <w:basedOn w:val="Kappaleenoletusfontti"/>
    <w:link w:val="Otsikko1"/>
    <w:uiPriority w:val="9"/>
    <w:rsid w:val="008F1AE9"/>
    <w:rPr>
      <w:rFonts w:ascii="Segoe UI" w:eastAsiaTheme="majorEastAsia" w:hAnsi="Segoe UI" w:cstheme="majorBidi"/>
      <w:sz w:val="32"/>
      <w:szCs w:val="32"/>
    </w:rPr>
  </w:style>
  <w:style w:type="character" w:customStyle="1" w:styleId="LuettelokappaleChar">
    <w:name w:val="Luettelokappale Char"/>
    <w:basedOn w:val="Kappaleenoletusfontti"/>
    <w:link w:val="Luettelokappale"/>
    <w:uiPriority w:val="34"/>
    <w:rsid w:val="001D47EE"/>
  </w:style>
  <w:style w:type="character" w:customStyle="1" w:styleId="NumeroitulistaChar">
    <w:name w:val="Numeroitu lista Char"/>
    <w:basedOn w:val="LuettelokappaleChar"/>
    <w:link w:val="Numeroitulista"/>
    <w:rsid w:val="00B1703A"/>
  </w:style>
  <w:style w:type="paragraph" w:styleId="Eivli">
    <w:name w:val="No Spacing"/>
    <w:uiPriority w:val="1"/>
    <w:rsid w:val="00B1703A"/>
    <w:pPr>
      <w:spacing w:after="0" w:line="240" w:lineRule="auto"/>
      <w:ind w:left="227"/>
    </w:pPr>
  </w:style>
  <w:style w:type="character" w:customStyle="1" w:styleId="Otsikko2Char">
    <w:name w:val="Otsikko 2 Char"/>
    <w:basedOn w:val="Kappaleenoletusfontti"/>
    <w:link w:val="Otsikko2"/>
    <w:uiPriority w:val="9"/>
    <w:rsid w:val="00B1703A"/>
    <w:rPr>
      <w:rFonts w:asciiTheme="majorHAnsi" w:eastAsiaTheme="majorEastAsia" w:hAnsiTheme="majorHAnsi" w:cstheme="majorBidi"/>
      <w:sz w:val="26"/>
      <w:szCs w:val="26"/>
    </w:rPr>
  </w:style>
  <w:style w:type="character" w:customStyle="1" w:styleId="Otsikko3Char">
    <w:name w:val="Otsikko 3 Char"/>
    <w:basedOn w:val="Kappaleenoletusfontti"/>
    <w:link w:val="Otsikko3"/>
    <w:uiPriority w:val="9"/>
    <w:rsid w:val="00D5464B"/>
    <w:rPr>
      <w:rFonts w:asciiTheme="majorHAnsi" w:eastAsiaTheme="majorEastAsia" w:hAnsiTheme="majorHAnsi" w:cstheme="majorBidi"/>
      <w:szCs w:val="24"/>
    </w:rPr>
  </w:style>
  <w:style w:type="paragraph" w:styleId="Leipteksti">
    <w:name w:val="Body Text"/>
    <w:basedOn w:val="Normaali"/>
    <w:link w:val="LeiptekstiChar"/>
    <w:qFormat/>
    <w:rsid w:val="008F1AE9"/>
    <w:pPr>
      <w:spacing w:before="120" w:after="240" w:line="280" w:lineRule="exact"/>
      <w:ind w:left="1440"/>
    </w:pPr>
    <w:rPr>
      <w:rFonts w:eastAsia="Times New Roman" w:cs="Times New Roman"/>
      <w:szCs w:val="24"/>
      <w:lang w:eastAsia="fi-FI"/>
    </w:rPr>
  </w:style>
  <w:style w:type="character" w:customStyle="1" w:styleId="LeiptekstiChar">
    <w:name w:val="Leipäteksti Char"/>
    <w:basedOn w:val="Kappaleenoletusfontti"/>
    <w:link w:val="Leipteksti"/>
    <w:rsid w:val="008F1AE9"/>
    <w:rPr>
      <w:rFonts w:ascii="Segoe UI" w:eastAsia="Times New Roman" w:hAnsi="Segoe UI" w:cs="Times New Roman"/>
      <w:szCs w:val="24"/>
      <w:lang w:eastAsia="fi-FI"/>
    </w:rPr>
  </w:style>
  <w:style w:type="character" w:customStyle="1" w:styleId="Otsikko4Char">
    <w:name w:val="Otsikko 4 Char"/>
    <w:basedOn w:val="Kappaleenoletusfontti"/>
    <w:link w:val="Otsikko4"/>
    <w:uiPriority w:val="9"/>
    <w:semiHidden/>
    <w:rsid w:val="00F162B4"/>
    <w:rPr>
      <w:rFonts w:asciiTheme="majorHAnsi" w:eastAsiaTheme="majorEastAsia" w:hAnsiTheme="majorHAnsi" w:cstheme="majorBidi"/>
      <w:b/>
      <w:bCs/>
      <w:i/>
      <w:iCs/>
      <w:color w:val="000000" w:themeColor="text1"/>
      <w:lang w:val="sv-FI"/>
    </w:rPr>
  </w:style>
  <w:style w:type="character" w:customStyle="1" w:styleId="Otsikko5Char">
    <w:name w:val="Otsikko 5 Char"/>
    <w:basedOn w:val="Kappaleenoletusfontti"/>
    <w:link w:val="Otsikko5"/>
    <w:uiPriority w:val="9"/>
    <w:semiHidden/>
    <w:rsid w:val="00F162B4"/>
    <w:rPr>
      <w:rFonts w:asciiTheme="majorHAnsi" w:eastAsiaTheme="majorEastAsia" w:hAnsiTheme="majorHAnsi" w:cstheme="majorBidi"/>
      <w:color w:val="17365D" w:themeColor="text2" w:themeShade="BF"/>
      <w:lang w:val="sv-FI"/>
    </w:rPr>
  </w:style>
  <w:style w:type="character" w:customStyle="1" w:styleId="Otsikko6Char">
    <w:name w:val="Otsikko 6 Char"/>
    <w:basedOn w:val="Kappaleenoletusfontti"/>
    <w:link w:val="Otsikko6"/>
    <w:uiPriority w:val="9"/>
    <w:semiHidden/>
    <w:rsid w:val="00F162B4"/>
    <w:rPr>
      <w:rFonts w:asciiTheme="majorHAnsi" w:eastAsiaTheme="majorEastAsia" w:hAnsiTheme="majorHAnsi" w:cstheme="majorBidi"/>
      <w:i/>
      <w:iCs/>
      <w:color w:val="17365D" w:themeColor="text2" w:themeShade="BF"/>
      <w:lang w:val="sv-FI"/>
    </w:rPr>
  </w:style>
  <w:style w:type="character" w:customStyle="1" w:styleId="Otsikko7Char">
    <w:name w:val="Otsikko 7 Char"/>
    <w:basedOn w:val="Kappaleenoletusfontti"/>
    <w:link w:val="Otsikko7"/>
    <w:uiPriority w:val="9"/>
    <w:semiHidden/>
    <w:rsid w:val="00F162B4"/>
    <w:rPr>
      <w:rFonts w:asciiTheme="majorHAnsi" w:eastAsiaTheme="majorEastAsia" w:hAnsiTheme="majorHAnsi" w:cstheme="majorBidi"/>
      <w:i/>
      <w:iCs/>
      <w:color w:val="404040" w:themeColor="text1" w:themeTint="BF"/>
      <w:lang w:val="sv-FI"/>
    </w:rPr>
  </w:style>
  <w:style w:type="character" w:customStyle="1" w:styleId="Otsikko8Char">
    <w:name w:val="Otsikko 8 Char"/>
    <w:basedOn w:val="Kappaleenoletusfontti"/>
    <w:link w:val="Otsikko8"/>
    <w:uiPriority w:val="9"/>
    <w:semiHidden/>
    <w:rsid w:val="00F162B4"/>
    <w:rPr>
      <w:rFonts w:asciiTheme="majorHAnsi" w:eastAsiaTheme="majorEastAsia" w:hAnsiTheme="majorHAnsi" w:cstheme="majorBidi"/>
      <w:color w:val="404040" w:themeColor="text1" w:themeTint="BF"/>
      <w:sz w:val="20"/>
      <w:szCs w:val="20"/>
      <w:lang w:val="sv-FI"/>
    </w:rPr>
  </w:style>
  <w:style w:type="character" w:customStyle="1" w:styleId="Otsikko9Char">
    <w:name w:val="Otsikko 9 Char"/>
    <w:basedOn w:val="Kappaleenoletusfontti"/>
    <w:link w:val="Otsikko9"/>
    <w:uiPriority w:val="9"/>
    <w:semiHidden/>
    <w:rsid w:val="00F162B4"/>
    <w:rPr>
      <w:rFonts w:asciiTheme="majorHAnsi" w:eastAsiaTheme="majorEastAsia" w:hAnsiTheme="majorHAnsi" w:cstheme="majorBidi"/>
      <w:i/>
      <w:iCs/>
      <w:color w:val="404040" w:themeColor="text1" w:themeTint="BF"/>
      <w:sz w:val="20"/>
      <w:szCs w:val="20"/>
      <w:lang w:val="sv-FI"/>
    </w:rPr>
  </w:style>
  <w:style w:type="paragraph" w:styleId="Otsikko">
    <w:name w:val="Title"/>
    <w:basedOn w:val="Normaali"/>
    <w:next w:val="Normaali"/>
    <w:link w:val="OtsikkoChar"/>
    <w:uiPriority w:val="10"/>
    <w:qFormat/>
    <w:rsid w:val="00F162B4"/>
    <w:pPr>
      <w:spacing w:after="0" w:line="240" w:lineRule="auto"/>
      <w:contextualSpacing/>
    </w:pPr>
    <w:rPr>
      <w:rFonts w:asciiTheme="majorHAnsi" w:eastAsiaTheme="majorEastAsia" w:hAnsiTheme="majorHAnsi" w:cstheme="majorBidi"/>
      <w:color w:val="000000" w:themeColor="text1"/>
      <w:sz w:val="56"/>
      <w:szCs w:val="56"/>
      <w:lang w:val="sv-FI"/>
    </w:rPr>
  </w:style>
  <w:style w:type="character" w:customStyle="1" w:styleId="OtsikkoChar">
    <w:name w:val="Otsikko Char"/>
    <w:basedOn w:val="Kappaleenoletusfontti"/>
    <w:link w:val="Otsikko"/>
    <w:uiPriority w:val="10"/>
    <w:rsid w:val="00F162B4"/>
    <w:rPr>
      <w:rFonts w:asciiTheme="majorHAnsi" w:eastAsiaTheme="majorEastAsia" w:hAnsiTheme="majorHAnsi" w:cstheme="majorBidi"/>
      <w:color w:val="000000" w:themeColor="text1"/>
      <w:sz w:val="56"/>
      <w:szCs w:val="56"/>
      <w:lang w:val="sv-FI"/>
    </w:rPr>
  </w:style>
  <w:style w:type="table" w:styleId="TaulukkoRuudukko">
    <w:name w:val="Table Grid"/>
    <w:basedOn w:val="Normaalitaulukko"/>
    <w:uiPriority w:val="39"/>
    <w:rsid w:val="00F162B4"/>
    <w:pPr>
      <w:spacing w:after="0" w:line="240" w:lineRule="auto"/>
    </w:pPr>
    <w:rPr>
      <w:rFonts w:eastAsiaTheme="minorEastAsia" w:cstheme="minorBidi"/>
      <w:lang w:val="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F162B4"/>
    <w:rPr>
      <w:color w:val="0000FF"/>
      <w:u w:val="single"/>
    </w:rPr>
  </w:style>
  <w:style w:type="paragraph" w:styleId="Sisllysluettelonotsikko">
    <w:name w:val="TOC Heading"/>
    <w:basedOn w:val="Otsikko1"/>
    <w:next w:val="Normaali"/>
    <w:uiPriority w:val="39"/>
    <w:unhideWhenUsed/>
    <w:qFormat/>
    <w:rsid w:val="00F162B4"/>
    <w:pPr>
      <w:pBdr>
        <w:bottom w:val="single" w:sz="4" w:space="1" w:color="595959" w:themeColor="text1" w:themeTint="A6"/>
      </w:pBdr>
      <w:spacing w:before="360" w:after="160" w:line="259" w:lineRule="auto"/>
      <w:ind w:left="432" w:hanging="432"/>
      <w:outlineLvl w:val="9"/>
    </w:pPr>
    <w:rPr>
      <w:rFonts w:asciiTheme="majorHAnsi" w:hAnsiTheme="majorHAnsi"/>
      <w:b/>
      <w:bCs/>
      <w:smallCaps/>
      <w:color w:val="000000" w:themeColor="text1"/>
      <w:sz w:val="36"/>
      <w:szCs w:val="36"/>
      <w:lang w:val="sv-FI"/>
    </w:rPr>
  </w:style>
  <w:style w:type="paragraph" w:styleId="Sisluet1">
    <w:name w:val="toc 1"/>
    <w:basedOn w:val="Normaali"/>
    <w:next w:val="Normaali"/>
    <w:autoRedefine/>
    <w:uiPriority w:val="39"/>
    <w:unhideWhenUsed/>
    <w:rsid w:val="00F162B4"/>
    <w:pPr>
      <w:spacing w:after="100" w:line="259" w:lineRule="auto"/>
    </w:pPr>
    <w:rPr>
      <w:rFonts w:asciiTheme="minorHAnsi" w:eastAsiaTheme="minorEastAsia" w:hAnsiTheme="minorHAnsi" w:cstheme="minorBidi"/>
      <w:lang w:val="sv-FI"/>
    </w:rPr>
  </w:style>
  <w:style w:type="paragraph" w:styleId="Sisluet2">
    <w:name w:val="toc 2"/>
    <w:basedOn w:val="Normaali"/>
    <w:next w:val="Normaali"/>
    <w:autoRedefine/>
    <w:uiPriority w:val="39"/>
    <w:unhideWhenUsed/>
    <w:rsid w:val="00F162B4"/>
    <w:pPr>
      <w:spacing w:after="100" w:line="259" w:lineRule="auto"/>
      <w:ind w:left="220"/>
    </w:pPr>
    <w:rPr>
      <w:rFonts w:asciiTheme="minorHAnsi" w:eastAsiaTheme="minorEastAsia" w:hAnsiTheme="minorHAnsi" w:cstheme="minorBidi"/>
      <w:lang w:val="sv-FI"/>
    </w:rPr>
  </w:style>
  <w:style w:type="character" w:styleId="Kommentinviite">
    <w:name w:val="annotation reference"/>
    <w:basedOn w:val="Kappaleenoletusfontti"/>
    <w:uiPriority w:val="99"/>
    <w:semiHidden/>
    <w:unhideWhenUsed/>
    <w:rsid w:val="00F162B4"/>
    <w:rPr>
      <w:sz w:val="16"/>
      <w:szCs w:val="16"/>
    </w:rPr>
  </w:style>
  <w:style w:type="paragraph" w:styleId="Kommentinteksti">
    <w:name w:val="annotation text"/>
    <w:basedOn w:val="Normaali"/>
    <w:link w:val="KommentintekstiChar"/>
    <w:uiPriority w:val="99"/>
    <w:unhideWhenUsed/>
    <w:rsid w:val="00F162B4"/>
    <w:pPr>
      <w:spacing w:after="160" w:line="240" w:lineRule="auto"/>
    </w:pPr>
    <w:rPr>
      <w:rFonts w:asciiTheme="minorHAnsi" w:eastAsiaTheme="minorEastAsia" w:hAnsiTheme="minorHAnsi" w:cstheme="minorBidi"/>
      <w:sz w:val="20"/>
      <w:szCs w:val="20"/>
      <w:lang w:val="sv-FI"/>
    </w:rPr>
  </w:style>
  <w:style w:type="character" w:customStyle="1" w:styleId="KommentintekstiChar">
    <w:name w:val="Kommentin teksti Char"/>
    <w:basedOn w:val="Kappaleenoletusfontti"/>
    <w:link w:val="Kommentinteksti"/>
    <w:uiPriority w:val="99"/>
    <w:rsid w:val="00F162B4"/>
    <w:rPr>
      <w:rFonts w:eastAsiaTheme="minorEastAsia" w:cstheme="minorBidi"/>
      <w:sz w:val="20"/>
      <w:szCs w:val="20"/>
      <w:lang w:val="sv-FI"/>
    </w:rPr>
  </w:style>
  <w:style w:type="paragraph" w:styleId="Alaviitteenteksti">
    <w:name w:val="footnote text"/>
    <w:basedOn w:val="Normaali"/>
    <w:link w:val="AlaviitteentekstiChar"/>
    <w:uiPriority w:val="99"/>
    <w:semiHidden/>
    <w:unhideWhenUsed/>
    <w:rsid w:val="00F162B4"/>
    <w:pPr>
      <w:spacing w:after="0" w:line="240" w:lineRule="auto"/>
    </w:pPr>
    <w:rPr>
      <w:rFonts w:asciiTheme="minorHAnsi" w:eastAsiaTheme="minorEastAsia" w:hAnsiTheme="minorHAnsi" w:cstheme="minorBidi"/>
      <w:sz w:val="20"/>
      <w:szCs w:val="20"/>
      <w:lang w:val="sv-FI"/>
    </w:rPr>
  </w:style>
  <w:style w:type="character" w:customStyle="1" w:styleId="AlaviitteentekstiChar">
    <w:name w:val="Alaviitteen teksti Char"/>
    <w:basedOn w:val="Kappaleenoletusfontti"/>
    <w:link w:val="Alaviitteenteksti"/>
    <w:uiPriority w:val="99"/>
    <w:semiHidden/>
    <w:rsid w:val="00F162B4"/>
    <w:rPr>
      <w:rFonts w:eastAsiaTheme="minorEastAsia" w:cstheme="minorBidi"/>
      <w:sz w:val="20"/>
      <w:szCs w:val="20"/>
      <w:lang w:val="sv-FI"/>
    </w:rPr>
  </w:style>
  <w:style w:type="character" w:styleId="Alaviitteenviite">
    <w:name w:val="footnote reference"/>
    <w:basedOn w:val="Kappaleenoletusfontti"/>
    <w:uiPriority w:val="99"/>
    <w:semiHidden/>
    <w:unhideWhenUsed/>
    <w:rsid w:val="00F162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nsallisarkisto.fi/documents/141232930/151627847/Yksityisarkistojen+seulontaohje.pdf/885caf9c-60c7-635b-2058-6607fda3318c/Yksityisarkistojen+seulontaohje.pdf?t=16775886279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nsallisarkisto.fi/documents/141232930/149322637/Arvonm%C3%A4%C3%A4ritys-+ja+seulontapolitiikka+versio+1.6..pdf/85ccdc33-69d5-5abe-79ca-422809586ec9/Arvonm%C3%A4%C3%A4ritys-+ja+seulontapolitiikka+versio+1.6..pdf?t=167576265009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lainsaadanto/1994/83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ihafi.sharepoint.com/sites/yhteisresurssit/KAmallit/Lomakepohja%20ruots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7F833F568D1BD44AB4743CE4855534B1" ma:contentTypeVersion="27" ma:contentTypeDescription="Luo uusi asiakirja." ma:contentTypeScope="" ma:versionID="f066c81380eb9907030102584ba74e76">
  <xsd:schema xmlns:xsd="http://www.w3.org/2001/XMLSchema" xmlns:xs="http://www.w3.org/2001/XMLSchema" xmlns:p="http://schemas.microsoft.com/office/2006/metadata/properties" xmlns:ns2="b7dc2944-ebd1-45f7-8c5c-dea3bbd599f0" xmlns:ns3="7e6987a7-319a-4ebe-b2a3-64a1f1be5333" targetNamespace="http://schemas.microsoft.com/office/2006/metadata/properties" ma:root="true" ma:fieldsID="ff188888823bba414e80b26c5475a0ae" ns2:_="" ns3:_="">
    <xsd:import namespace="b7dc2944-ebd1-45f7-8c5c-dea3bbd599f0"/>
    <xsd:import namespace="7e6987a7-319a-4ebe-b2a3-64a1f1be5333"/>
    <xsd:element name="properties">
      <xsd:complexType>
        <xsd:sequence>
          <xsd:element name="documentManagement">
            <xsd:complexType>
              <xsd:all>
                <xsd:element ref="ns2:Siirt_x00e4_j_x00e4_" minOccurs="0"/>
                <xsd:element ref="ns2:Siirt_x00e4_j_x00e4_ntyyppi" minOccurs="0"/>
                <xsd:element ref="ns2:Siirtotyyppi" minOccurs="0"/>
                <xsd:element ref="ns2:Haku" minOccurs="0"/>
                <xsd:element ref="ns2:Lis_x00e4_tietoja" minOccurs="0"/>
                <xsd:element ref="ns2:Tekninentunniste" minOccurs="0"/>
                <xsd:element ref="ns2:Etsi"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Ohjeenlaatijataivastuuhenkil_x00f6_" minOccurs="0"/>
                <xsd:element ref="ns2:Liittyv_x00e4_j_x00e4_rjestelm_x00e4_" minOccurs="0"/>
                <xsd:element ref="ns2:Linkkiliittyv_x00e4__x00e4_nohjeeseen"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c2944-ebd1-45f7-8c5c-dea3bbd599f0" elementFormDefault="qualified">
    <xsd:import namespace="http://schemas.microsoft.com/office/2006/documentManagement/types"/>
    <xsd:import namespace="http://schemas.microsoft.com/office/infopath/2007/PartnerControls"/>
    <xsd:element name="Siirt_x00e4_j_x00e4_" ma:index="5" nillable="true" ma:displayName="Siirtäjä" ma:internalName="Siirt_x00e4_j_x00e4_" ma:readOnly="false">
      <xsd:complexType>
        <xsd:complexContent>
          <xsd:extension base="dms:MultiChoiceFillIn">
            <xsd:sequence>
              <xsd:element name="Value" maxOccurs="unbounded" minOccurs="0" nillable="true">
                <xsd:simpleType>
                  <xsd:union memberTypes="dms:Text">
                    <xsd:simpleType>
                      <xsd:restriction base="dms:Choice">
                        <xsd:enumeration value="Opetus- ja kulttuuriministeriö"/>
                        <xsd:enumeration value="Verohallinto"/>
                        <xsd:enumeration value="Aluehallintovirasto"/>
                        <xsd:enumeration value="Työ- ja elinkeinoministeriö"/>
                        <xsd:enumeration value="Siun sote"/>
                        <xsd:enumeration value="Mannerheimin lastensuojeluliitto"/>
                      </xsd:restriction>
                    </xsd:simpleType>
                  </xsd:union>
                </xsd:simpleType>
              </xsd:element>
            </xsd:sequence>
          </xsd:extension>
        </xsd:complexContent>
      </xsd:complexType>
    </xsd:element>
    <xsd:element name="Siirt_x00e4_j_x00e4_ntyyppi" ma:index="6" nillable="true" ma:displayName="Siirtäjän tyyppi" ma:internalName="Siirt_x00e4_j_x00e4_ntyyppi" ma:readOnly="false">
      <xsd:complexType>
        <xsd:complexContent>
          <xsd:extension base="dms:MultiChoiceFillIn">
            <xsd:sequence>
              <xsd:element name="Value" maxOccurs="unbounded" minOccurs="0" nillable="true">
                <xsd:simpleType>
                  <xsd:union memberTypes="dms:Text">
                    <xsd:simpleType>
                      <xsd:restriction base="dms:Choice">
                        <xsd:enumeration value="Valtionhallinto"/>
                        <xsd:enumeration value="Muu julkishallinto"/>
                        <xsd:enumeration value="Yksityisarkisto"/>
                        <xsd:enumeration value="Hyvinvointialue"/>
                      </xsd:restriction>
                    </xsd:simpleType>
                  </xsd:union>
                </xsd:simpleType>
              </xsd:element>
            </xsd:sequence>
          </xsd:extension>
        </xsd:complexContent>
      </xsd:complexType>
    </xsd:element>
    <xsd:element name="Siirtotyyppi" ma:index="7" nillable="true" ma:displayName="Siirtotyyppi" ma:format="Dropdown" ma:internalName="Siirtotyyppi" ma:readOnly="false">
      <xsd:simpleType>
        <xsd:union memberTypes="dms:Text">
          <xsd:simpleType>
            <xsd:restriction base="dms:Choice">
              <xsd:enumeration value="Analoginen"/>
              <xsd:enumeration value="Digitaalinen"/>
              <xsd:enumeration value="Valinta 3"/>
            </xsd:restriction>
          </xsd:simpleType>
        </xsd:union>
      </xsd:simpleType>
    </xsd:element>
    <xsd:element name="Haku" ma:index="8" nillable="true" ma:displayName="Haku" ma:internalName="Haku" ma:readOnly="false" ma:showField="Title">
      <xsd:simpleType>
        <xsd:restriction base="dms:Lookup"/>
      </xsd:simpleType>
    </xsd:element>
    <xsd:element name="Lis_x00e4_tietoja" ma:index="9" nillable="true" ma:displayName="Lisätiedot" ma:description="Sisältää esimerkkejä raportteja erilaisista virheilmoituksista" ma:internalName="Lis_x00e4_tietoja" ma:readOnly="false">
      <xsd:simpleType>
        <xsd:restriction base="dms:Note">
          <xsd:maxLength value="255"/>
        </xsd:restriction>
      </xsd:simpleType>
    </xsd:element>
    <xsd:element name="Tekninentunniste" ma:index="10" nillable="true" ma:displayName="Tekninen tunniste" ma:description="AHAA:n aineistokokonaisuuden tunniste." ma:internalName="Tekninentunniste" ma:readOnly="false">
      <xsd:simpleType>
        <xsd:restriction base="dms:Text">
          <xsd:maxLength value="255"/>
        </xsd:restriction>
      </xsd:simpleType>
    </xsd:element>
    <xsd:element name="Etsi" ma:index="11" nillable="true" ma:displayName="Etsi" ma:list="{3ee07187-c7b9-4b1f-a2f9-431a3d51f7de}" ma:internalName="Etsi" ma:readOnly="false"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983c08-80de-4da5-8643-08952c55be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Ohjeenlaatijataivastuuhenkil_x00f6_" ma:index="21" nillable="true" ma:displayName="Ohjeen laatija tai vastuuhenkilö" ma:list="UserInfo" ma:SharePointGroup="0" ma:internalName="Ohjeenlaatijataivastuuhenkil_x00f6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ittyv_x00e4_j_x00e4_rjestelm_x00e4_" ma:index="22" nillable="true" ma:displayName="Linkki järjestelmään tai työkaluun " ma:format="Image" ma:internalName="Liittyv_x00e4_j_x00e4_rjestelm_x00e4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inkkiliittyv_x00e4__x00e4_nohjeeseen" ma:index="23" nillable="true" ma:displayName="Linkki liittyvään ohjeeseen" ma:format="Hyperlink" ma:internalName="Linkkiliittyv_x00e4__x00e4_nohjeese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987a7-319a-4ebe-b2a3-64a1f1be533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4925946-6f2a-464f-9bf2-0e050fd0c8c5}" ma:internalName="TaxCatchAll" ma:showField="CatchAllData" ma:web="7e6987a7-319a-4ebe-b2a3-64a1f1be53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aku xmlns="b7dc2944-ebd1-45f7-8c5c-dea3bbd599f0" xsi:nil="true"/>
    <Ohjeenlaatijataivastuuhenkil_x00f6_ xmlns="b7dc2944-ebd1-45f7-8c5c-dea3bbd599f0">
      <UserInfo>
        <DisplayName/>
        <AccountId xsi:nil="true"/>
        <AccountType/>
      </UserInfo>
    </Ohjeenlaatijataivastuuhenkil_x00f6_>
    <Siirt_x00e4_j_x00e4_ xmlns="b7dc2944-ebd1-45f7-8c5c-dea3bbd599f0" xsi:nil="true"/>
    <Lis_x00e4_tietoja xmlns="b7dc2944-ebd1-45f7-8c5c-dea3bbd599f0" xsi:nil="true"/>
    <Siirtotyyppi xmlns="b7dc2944-ebd1-45f7-8c5c-dea3bbd599f0" xsi:nil="true"/>
    <Liittyv_x00e4_j_x00e4_rjestelm_x00e4_ xmlns="b7dc2944-ebd1-45f7-8c5c-dea3bbd599f0">
      <Url xsi:nil="true"/>
      <Description xsi:nil="true"/>
    </Liittyv_x00e4_j_x00e4_rjestelm_x00e4_>
    <Siirt_x00e4_j_x00e4_ntyyppi xmlns="b7dc2944-ebd1-45f7-8c5c-dea3bbd599f0" xsi:nil="true"/>
    <TaxCatchAll xmlns="7e6987a7-319a-4ebe-b2a3-64a1f1be5333" xsi:nil="true"/>
    <Linkkiliittyv_x00e4__x00e4_nohjeeseen xmlns="b7dc2944-ebd1-45f7-8c5c-dea3bbd599f0">
      <Url xsi:nil="true"/>
      <Description xsi:nil="true"/>
    </Linkkiliittyv_x00e4__x00e4_nohjeeseen>
    <lcf76f155ced4ddcb4097134ff3c332f xmlns="b7dc2944-ebd1-45f7-8c5c-dea3bbd599f0">
      <Terms xmlns="http://schemas.microsoft.com/office/infopath/2007/PartnerControls"/>
    </lcf76f155ced4ddcb4097134ff3c332f>
    <Etsi xmlns="b7dc2944-ebd1-45f7-8c5c-dea3bbd599f0" xsi:nil="true"/>
    <Tekninentunniste xmlns="b7dc2944-ebd1-45f7-8c5c-dea3bbd599f0" xsi:nil="true"/>
  </documentManagement>
</p:properties>
</file>

<file path=customXml/itemProps1.xml><?xml version="1.0" encoding="utf-8"?>
<ds:datastoreItem xmlns:ds="http://schemas.openxmlformats.org/officeDocument/2006/customXml" ds:itemID="{A8319EFA-13EE-4693-ACFB-746B1C9EF670}">
  <ds:schemaRefs>
    <ds:schemaRef ds:uri="http://schemas.microsoft.com/sharepoint/v3/contenttype/forms"/>
  </ds:schemaRefs>
</ds:datastoreItem>
</file>

<file path=customXml/itemProps2.xml><?xml version="1.0" encoding="utf-8"?>
<ds:datastoreItem xmlns:ds="http://schemas.openxmlformats.org/officeDocument/2006/customXml" ds:itemID="{8B72876D-8514-40FF-B021-4E448061A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c2944-ebd1-45f7-8c5c-dea3bbd599f0"/>
    <ds:schemaRef ds:uri="7e6987a7-319a-4ebe-b2a3-64a1f1be5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40304-A7DA-4C81-96E6-81080191D697}">
  <ds:schemaRefs>
    <ds:schemaRef ds:uri="http://schemas.openxmlformats.org/officeDocument/2006/bibliography"/>
  </ds:schemaRefs>
</ds:datastoreItem>
</file>

<file path=customXml/itemProps4.xml><?xml version="1.0" encoding="utf-8"?>
<ds:datastoreItem xmlns:ds="http://schemas.openxmlformats.org/officeDocument/2006/customXml" ds:itemID="{35F2642C-AC6A-46D7-A0D4-BCBEA8D35056}">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b7dc2944-ebd1-45f7-8c5c-dea3bbd599f0"/>
    <ds:schemaRef ds:uri="http://purl.org/dc/terms/"/>
    <ds:schemaRef ds:uri="7e6987a7-319a-4ebe-b2a3-64a1f1be5333"/>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Lomakepohja%20ruotsi</Template>
  <TotalTime>1</TotalTime>
  <Pages>7</Pages>
  <Words>1550</Words>
  <Characters>12558</Characters>
  <Application>Microsoft Office Word</Application>
  <DocSecurity>0</DocSecurity>
  <Lines>104</Lines>
  <Paragraphs>28</Paragraphs>
  <ScaleCrop>false</ScaleCrop>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Mäkiranta Minna-Liisa (KA)</dc:creator>
  <cp:lastModifiedBy>Puranen Meri (KA)</cp:lastModifiedBy>
  <cp:revision>3</cp:revision>
  <dcterms:created xsi:type="dcterms:W3CDTF">2026-02-11T08:19:00Z</dcterms:created>
  <dcterms:modified xsi:type="dcterms:W3CDTF">2026-02-11T08:25:00Z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0x0101007F833F568D1BD44AB4743CE4855534B1</vt:lpwstr>
  </property>
  <property fmtid="{D5CDD505-2E9C-101B-9397-08002B2CF9AE}" pid="3" name="_ExtendedDescription">
    <vt:lpwstr/>
  </property>
  <property fmtid="{D5CDD505-2E9C-101B-9397-08002B2CF9AE}" pid="4" name="MediaServiceImageTags">
    <vt:lpwstr/>
  </property>
</Properties>
</file>